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BBC6EA" w14:textId="77777777" w:rsidR="007F03A9" w:rsidRPr="003A6994" w:rsidRDefault="00903E27" w:rsidP="00C82E49">
      <w:pPr>
        <w:pStyle w:val="Titel"/>
        <w:tabs>
          <w:tab w:val="left" w:pos="567"/>
          <w:tab w:val="left" w:pos="1134"/>
        </w:tabs>
        <w:rPr>
          <w:rFonts w:cs="Arial"/>
          <w:sz w:val="22"/>
          <w:szCs w:val="22"/>
        </w:rPr>
      </w:pPr>
      <w:r w:rsidRPr="003A6994">
        <w:rPr>
          <w:rFonts w:cs="Arial"/>
          <w:noProof/>
          <w:sz w:val="22"/>
          <w:szCs w:val="22"/>
        </w:rPr>
        <w:drawing>
          <wp:anchor distT="0" distB="0" distL="114300" distR="114300" simplePos="0" relativeHeight="251659264" behindDoc="0" locked="0" layoutInCell="1" allowOverlap="1" wp14:anchorId="58BBC750" wp14:editId="58BBC751">
            <wp:simplePos x="0" y="0"/>
            <wp:positionH relativeFrom="column">
              <wp:posOffset>4002405</wp:posOffset>
            </wp:positionH>
            <wp:positionV relativeFrom="paragraph">
              <wp:posOffset>-144780</wp:posOffset>
            </wp:positionV>
            <wp:extent cx="2183765" cy="370205"/>
            <wp:effectExtent l="19050" t="0" r="6985" b="0"/>
            <wp:wrapThrough wrapText="bothSides">
              <wp:wrapPolygon edited="0">
                <wp:start x="-188" y="0"/>
                <wp:lineTo x="-188" y="20007"/>
                <wp:lineTo x="21669" y="20007"/>
                <wp:lineTo x="21669" y="0"/>
                <wp:lineTo x="-188" y="0"/>
              </wp:wrapPolygon>
            </wp:wrapThrough>
            <wp:docPr id="2" name="Bild 1" descr="Logo 100 mm RGB.jpg"/>
            <wp:cNvGraphicFramePr/>
            <a:graphic xmlns:a="http://schemas.openxmlformats.org/drawingml/2006/main">
              <a:graphicData uri="http://schemas.openxmlformats.org/drawingml/2006/picture">
                <pic:pic xmlns:pic="http://schemas.openxmlformats.org/drawingml/2006/picture">
                  <pic:nvPicPr>
                    <pic:cNvPr id="30" name="Grafik 29" descr="Logo 100 mm RGB.jpg"/>
                    <pic:cNvPicPr>
                      <a:picLocks noChangeAspect="1"/>
                    </pic:cNvPicPr>
                  </pic:nvPicPr>
                  <pic:blipFill>
                    <a:blip r:embed="rId8" cstate="print"/>
                    <a:stretch>
                      <a:fillRect/>
                    </a:stretch>
                  </pic:blipFill>
                  <pic:spPr>
                    <a:xfrm>
                      <a:off x="0" y="0"/>
                      <a:ext cx="2183765" cy="370205"/>
                    </a:xfrm>
                    <a:prstGeom prst="rect">
                      <a:avLst/>
                    </a:prstGeom>
                  </pic:spPr>
                </pic:pic>
              </a:graphicData>
            </a:graphic>
          </wp:anchor>
        </w:drawing>
      </w:r>
    </w:p>
    <w:p w14:paraId="58BBC6EB" w14:textId="77777777" w:rsidR="007F03A9" w:rsidRPr="003A6994" w:rsidRDefault="007F03A9" w:rsidP="00C82E49">
      <w:pPr>
        <w:pStyle w:val="Titel"/>
        <w:tabs>
          <w:tab w:val="left" w:pos="567"/>
          <w:tab w:val="left" w:pos="1134"/>
        </w:tabs>
        <w:rPr>
          <w:rFonts w:cs="Arial"/>
          <w:sz w:val="22"/>
          <w:szCs w:val="22"/>
        </w:rPr>
      </w:pPr>
    </w:p>
    <w:p w14:paraId="58BBC6EC" w14:textId="77777777" w:rsidR="007F03A9" w:rsidRPr="003A6994" w:rsidRDefault="007F03A9" w:rsidP="00C82E49">
      <w:pPr>
        <w:pStyle w:val="Titel"/>
        <w:tabs>
          <w:tab w:val="left" w:pos="567"/>
          <w:tab w:val="left" w:pos="1134"/>
        </w:tabs>
        <w:rPr>
          <w:rFonts w:cs="Arial"/>
          <w:sz w:val="22"/>
          <w:szCs w:val="22"/>
        </w:rPr>
      </w:pPr>
    </w:p>
    <w:p w14:paraId="58BBC6ED" w14:textId="77777777" w:rsidR="00180A8E" w:rsidRPr="003A6994" w:rsidRDefault="00180A8E" w:rsidP="00C82E49">
      <w:pPr>
        <w:pStyle w:val="Titel"/>
        <w:tabs>
          <w:tab w:val="left" w:pos="567"/>
          <w:tab w:val="left" w:pos="1134"/>
        </w:tabs>
        <w:rPr>
          <w:rFonts w:cs="Arial"/>
          <w:sz w:val="22"/>
          <w:szCs w:val="22"/>
        </w:rPr>
      </w:pPr>
    </w:p>
    <w:p w14:paraId="58BBC6EE"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ANLAGE 2</w:t>
      </w:r>
    </w:p>
    <w:p w14:paraId="58BBC6EF" w14:textId="77777777" w:rsidR="000C20DA" w:rsidRDefault="000C20DA" w:rsidP="00712BD1">
      <w:pPr>
        <w:pStyle w:val="Titel"/>
        <w:tabs>
          <w:tab w:val="left" w:pos="567"/>
          <w:tab w:val="left" w:pos="1134"/>
        </w:tabs>
        <w:outlineLvl w:val="0"/>
        <w:rPr>
          <w:rFonts w:cs="Arial"/>
          <w:sz w:val="28"/>
          <w:szCs w:val="28"/>
        </w:rPr>
      </w:pPr>
      <w:r>
        <w:rPr>
          <w:rFonts w:cs="Arial"/>
          <w:sz w:val="28"/>
          <w:szCs w:val="28"/>
        </w:rPr>
        <w:t>zum</w:t>
      </w:r>
    </w:p>
    <w:p w14:paraId="58BBC6F0" w14:textId="77777777" w:rsidR="007F03A9" w:rsidRPr="003A6994" w:rsidRDefault="003770EA" w:rsidP="00712BD1">
      <w:pPr>
        <w:pStyle w:val="Titel"/>
        <w:tabs>
          <w:tab w:val="left" w:pos="567"/>
          <w:tab w:val="left" w:pos="1134"/>
        </w:tabs>
        <w:outlineLvl w:val="0"/>
        <w:rPr>
          <w:rFonts w:cs="Arial"/>
          <w:sz w:val="28"/>
          <w:szCs w:val="28"/>
        </w:rPr>
      </w:pPr>
      <w:r w:rsidRPr="003A6994">
        <w:rPr>
          <w:rFonts w:cs="Arial"/>
          <w:sz w:val="28"/>
          <w:szCs w:val="28"/>
        </w:rPr>
        <w:t xml:space="preserve">Rahmenvertrag über die Arbeitnehmerüberlassung am Flughafen Nürnberg im Bereich </w:t>
      </w:r>
      <w:r w:rsidR="00016ABD">
        <w:rPr>
          <w:rFonts w:cs="Arial"/>
          <w:sz w:val="28"/>
          <w:szCs w:val="28"/>
        </w:rPr>
        <w:t>Flugzeugreinigung</w:t>
      </w:r>
      <w:r w:rsidR="00362FE1" w:rsidRPr="004F5A2B">
        <w:rPr>
          <w:rFonts w:cs="Arial"/>
          <w:sz w:val="28"/>
          <w:szCs w:val="28"/>
        </w:rPr>
        <w:t xml:space="preserve"> </w:t>
      </w:r>
      <w:r w:rsidR="00B7499C" w:rsidRPr="004F5A2B">
        <w:rPr>
          <w:rFonts w:cs="Arial"/>
          <w:sz w:val="28"/>
          <w:szCs w:val="28"/>
        </w:rPr>
        <w:t>(RS</w:t>
      </w:r>
      <w:r w:rsidR="00016ABD">
        <w:rPr>
          <w:rFonts w:cs="Arial"/>
          <w:sz w:val="28"/>
          <w:szCs w:val="28"/>
        </w:rPr>
        <w:t>K</w:t>
      </w:r>
      <w:r w:rsidR="00B7499C" w:rsidRPr="004F5A2B">
        <w:rPr>
          <w:rFonts w:cs="Arial"/>
          <w:sz w:val="28"/>
          <w:szCs w:val="28"/>
        </w:rPr>
        <w:t>)</w:t>
      </w:r>
    </w:p>
    <w:p w14:paraId="58BBC6F1" w14:textId="77777777" w:rsidR="007F03A9" w:rsidRPr="003A6994" w:rsidRDefault="007F03A9" w:rsidP="00C82E49">
      <w:pPr>
        <w:pStyle w:val="Titel"/>
        <w:tabs>
          <w:tab w:val="left" w:pos="567"/>
          <w:tab w:val="left" w:pos="1134"/>
        </w:tabs>
        <w:rPr>
          <w:rFonts w:cs="Arial"/>
          <w:sz w:val="22"/>
          <w:szCs w:val="22"/>
        </w:rPr>
      </w:pPr>
    </w:p>
    <w:p w14:paraId="58BBC6F2" w14:textId="77777777" w:rsidR="00C31D5E" w:rsidRPr="003A6994" w:rsidRDefault="00C31D5E" w:rsidP="00C82E49">
      <w:pPr>
        <w:tabs>
          <w:tab w:val="left" w:pos="567"/>
          <w:tab w:val="left" w:pos="1134"/>
        </w:tabs>
        <w:jc w:val="center"/>
        <w:rPr>
          <w:rFonts w:cs="Arial"/>
          <w:szCs w:val="22"/>
        </w:rPr>
      </w:pPr>
    </w:p>
    <w:p w14:paraId="58BBC6F3" w14:textId="77777777" w:rsidR="00903E27" w:rsidRPr="000C20DA" w:rsidRDefault="000C20DA" w:rsidP="00C82E49">
      <w:pPr>
        <w:tabs>
          <w:tab w:val="left" w:pos="567"/>
          <w:tab w:val="left" w:pos="1134"/>
        </w:tabs>
        <w:jc w:val="center"/>
        <w:rPr>
          <w:rFonts w:cs="Arial"/>
          <w:b/>
          <w:sz w:val="28"/>
          <w:szCs w:val="28"/>
          <w:u w:val="single"/>
        </w:rPr>
      </w:pPr>
      <w:r w:rsidRPr="000C20DA">
        <w:rPr>
          <w:rFonts w:cs="Arial"/>
          <w:b/>
          <w:sz w:val="28"/>
          <w:szCs w:val="28"/>
          <w:u w:val="single"/>
        </w:rPr>
        <w:t>Leistungsbeschreibung</w:t>
      </w:r>
    </w:p>
    <w:p w14:paraId="58BBC6F4" w14:textId="77777777" w:rsidR="007F03A9" w:rsidRPr="003A6994" w:rsidRDefault="007F03A9" w:rsidP="00C82E49">
      <w:pPr>
        <w:tabs>
          <w:tab w:val="left" w:pos="567"/>
          <w:tab w:val="left" w:pos="1134"/>
        </w:tabs>
        <w:jc w:val="center"/>
        <w:rPr>
          <w:rFonts w:cs="Arial"/>
          <w:szCs w:val="22"/>
        </w:rPr>
      </w:pPr>
    </w:p>
    <w:p w14:paraId="58BBC6F5" w14:textId="77777777" w:rsidR="007F03A9" w:rsidRPr="003A6994" w:rsidRDefault="007F03A9" w:rsidP="00C82E49">
      <w:pPr>
        <w:tabs>
          <w:tab w:val="left" w:pos="567"/>
          <w:tab w:val="left" w:pos="1134"/>
        </w:tabs>
        <w:jc w:val="center"/>
        <w:rPr>
          <w:rFonts w:cs="Arial"/>
          <w:szCs w:val="22"/>
        </w:rPr>
      </w:pPr>
    </w:p>
    <w:p w14:paraId="58BBC6F6" w14:textId="77777777" w:rsidR="007F03A9" w:rsidRPr="003A6994" w:rsidRDefault="007F03A9" w:rsidP="00C82E49">
      <w:pPr>
        <w:tabs>
          <w:tab w:val="left" w:pos="567"/>
          <w:tab w:val="left" w:pos="1134"/>
        </w:tabs>
        <w:jc w:val="center"/>
        <w:rPr>
          <w:rFonts w:cs="Arial"/>
          <w:szCs w:val="22"/>
        </w:rPr>
      </w:pPr>
    </w:p>
    <w:p w14:paraId="58BBC6F7" w14:textId="77777777" w:rsidR="002407F3" w:rsidRDefault="002407F3" w:rsidP="003576B8">
      <w:pPr>
        <w:pStyle w:val="berschrift1"/>
      </w:pPr>
      <w:r>
        <w:t>Einsatzbereich</w:t>
      </w:r>
    </w:p>
    <w:p w14:paraId="58BBC6F8" w14:textId="7FFDB341" w:rsidR="002407F3" w:rsidRDefault="002407F3" w:rsidP="002407F3">
      <w:r>
        <w:t xml:space="preserve">Die überlassenen Leiharbeitnehmer werden im Bereich </w:t>
      </w:r>
      <w:r w:rsidR="00016ABD">
        <w:t xml:space="preserve">der Flugzeugreinigung </w:t>
      </w:r>
      <w:r>
        <w:t>(RS</w:t>
      </w:r>
      <w:r w:rsidR="00016ABD">
        <w:t>K</w:t>
      </w:r>
      <w:r>
        <w:t>) eingesetzt. Die Aufgab</w:t>
      </w:r>
      <w:r w:rsidR="001754F3">
        <w:t xml:space="preserve">en in diesem Bereich </w:t>
      </w:r>
      <w:r w:rsidR="00065723">
        <w:t>umfassen</w:t>
      </w:r>
      <w:r w:rsidR="001754F3">
        <w:t xml:space="preserve"> die</w:t>
      </w:r>
      <w:r w:rsidR="00065723">
        <w:t xml:space="preserve"> </w:t>
      </w:r>
      <w:r w:rsidR="00016ABD">
        <w:t>Reinigung von Flugzeugen sowie deren Bestückung</w:t>
      </w:r>
      <w:r w:rsidR="001754F3">
        <w:t>, sowie vergleichbare Tätigkeiten</w:t>
      </w:r>
      <w:r>
        <w:t>. Der Einsatz erfol</w:t>
      </w:r>
      <w:r w:rsidR="001754F3">
        <w:t>g</w:t>
      </w:r>
      <w:r w:rsidR="00307341">
        <w:t>t</w:t>
      </w:r>
      <w:r w:rsidR="001754F3">
        <w:t xml:space="preserve"> </w:t>
      </w:r>
      <w:r>
        <w:t xml:space="preserve">auf dem Vorfeld </w:t>
      </w:r>
      <w:r w:rsidR="001754F3">
        <w:t xml:space="preserve"> </w:t>
      </w:r>
      <w:r>
        <w:t>im Sicherheitsbereich.</w:t>
      </w:r>
      <w:r w:rsidR="00501CDF">
        <w:t xml:space="preserve"> </w:t>
      </w:r>
      <w:r w:rsidR="00501CDF" w:rsidRPr="00501CDF">
        <w:t>Darüber hinaus können abteilungsspezifische und/oder branchenübliche Tätigkeiten übernommen werden (z.B. Kofferkuli, Unterstützung im Winterdienst, bei Sonderlagen, Materialhandling).</w:t>
      </w:r>
    </w:p>
    <w:p w14:paraId="58BBC6F9" w14:textId="77777777" w:rsidR="002407F3" w:rsidRPr="002407F3" w:rsidRDefault="002407F3" w:rsidP="002407F3"/>
    <w:p w14:paraId="58BBC6FA" w14:textId="77777777" w:rsidR="00A66A35" w:rsidRDefault="00A66A35" w:rsidP="003576B8">
      <w:pPr>
        <w:pStyle w:val="berschrift1"/>
      </w:pPr>
      <w:r>
        <w:t xml:space="preserve">Anforderungen an </w:t>
      </w:r>
      <w:r w:rsidR="0076308F">
        <w:t>die eingesetzten Leiharbeitnehmer</w:t>
      </w:r>
    </w:p>
    <w:p w14:paraId="58BBC6FB" w14:textId="77777777" w:rsidR="0076308F" w:rsidRDefault="0076308F" w:rsidP="0076308F">
      <w:r>
        <w:t>Die eingesetzten Leiharbeitsnehmer müssen mindestens folgenden Anforderungen genügen:</w:t>
      </w:r>
    </w:p>
    <w:p w14:paraId="58BBC6FC" w14:textId="77777777" w:rsidR="0076308F" w:rsidRDefault="0076308F" w:rsidP="0076308F"/>
    <w:p w14:paraId="58BBC6FD" w14:textId="77777777" w:rsidR="00065723" w:rsidRPr="007F6774" w:rsidRDefault="0076308F" w:rsidP="00065723">
      <w:pPr>
        <w:pStyle w:val="Listenabsatz"/>
        <w:numPr>
          <w:ilvl w:val="0"/>
          <w:numId w:val="26"/>
        </w:numPr>
      </w:pPr>
      <w:r w:rsidRPr="007F6774">
        <w:t>Beherrschun</w:t>
      </w:r>
      <w:r w:rsidR="00FB3E2D">
        <w:t>g der deutschen Sprache in Wort</w:t>
      </w:r>
    </w:p>
    <w:p w14:paraId="58BBC6FE" w14:textId="77777777" w:rsidR="00AE7A7D" w:rsidRPr="007F6774" w:rsidRDefault="00AE7A7D" w:rsidP="0076308F">
      <w:pPr>
        <w:pStyle w:val="Listenabsatz"/>
        <w:numPr>
          <w:ilvl w:val="0"/>
          <w:numId w:val="26"/>
        </w:numPr>
      </w:pPr>
      <w:r w:rsidRPr="007F6774">
        <w:t>uneingeschränkt Schichtdiensttauglich</w:t>
      </w:r>
    </w:p>
    <w:p w14:paraId="58BBC6FF" w14:textId="77777777" w:rsidR="00E55678" w:rsidRPr="007F6774" w:rsidRDefault="00E55678" w:rsidP="00E55678">
      <w:pPr>
        <w:pStyle w:val="Listenabsatz"/>
        <w:numPr>
          <w:ilvl w:val="0"/>
          <w:numId w:val="26"/>
        </w:numPr>
      </w:pPr>
      <w:r w:rsidRPr="007F6774">
        <w:t>Führerschein Klasse B</w:t>
      </w:r>
      <w:r w:rsidR="00FB3E2D">
        <w:t xml:space="preserve"> (falls Einsatz für</w:t>
      </w:r>
      <w:r w:rsidR="00065723">
        <w:t xml:space="preserve"> </w:t>
      </w:r>
      <w:r w:rsidR="00016ABD">
        <w:t>Fahrtätigkeiten</w:t>
      </w:r>
      <w:r w:rsidR="00FB3E2D">
        <w:t>)</w:t>
      </w:r>
    </w:p>
    <w:p w14:paraId="58BBC700" w14:textId="77777777" w:rsidR="008E6F80" w:rsidRDefault="008E6F80" w:rsidP="008E6F80">
      <w:pPr>
        <w:pStyle w:val="Listenabsatz"/>
        <w:numPr>
          <w:ilvl w:val="0"/>
          <w:numId w:val="26"/>
        </w:numPr>
      </w:pPr>
      <w:r w:rsidRPr="007F6774">
        <w:t>Serviceorientiertes Verhalten</w:t>
      </w:r>
    </w:p>
    <w:p w14:paraId="58BBC701" w14:textId="77777777" w:rsidR="00065723" w:rsidRPr="007F6774" w:rsidRDefault="00065723" w:rsidP="008E6F80">
      <w:pPr>
        <w:pStyle w:val="Listenabsatz"/>
        <w:numPr>
          <w:ilvl w:val="0"/>
          <w:numId w:val="26"/>
        </w:numPr>
      </w:pPr>
      <w:r>
        <w:t>Hohe körperliche Belastbarkeit</w:t>
      </w:r>
    </w:p>
    <w:p w14:paraId="58BBC702" w14:textId="77777777" w:rsidR="008E6F80" w:rsidRPr="008E6F80" w:rsidRDefault="008E6F80" w:rsidP="008E6F80">
      <w:pPr>
        <w:ind w:left="360"/>
        <w:rPr>
          <w:highlight w:val="yellow"/>
        </w:rPr>
      </w:pPr>
    </w:p>
    <w:p w14:paraId="58BBC703" w14:textId="1D7BB25E" w:rsidR="0076308F" w:rsidRDefault="00441BEF" w:rsidP="0076308F">
      <w:r>
        <w:t>3</w:t>
      </w:r>
      <w:r w:rsidR="00016ABD">
        <w:t>0</w:t>
      </w:r>
      <w:r w:rsidR="00FB3E2D">
        <w:t xml:space="preserve"> % der gestellten Stundenvolumen müssen mit Mitarb</w:t>
      </w:r>
      <w:r w:rsidR="006A6276">
        <w:t>eitern besetzt sein, die</w:t>
      </w:r>
      <w:r w:rsidR="00322F7A">
        <w:t xml:space="preserve"> </w:t>
      </w:r>
      <w:r w:rsidR="00016ABD">
        <w:t>Fahrtätigkeiten ausüben</w:t>
      </w:r>
      <w:r w:rsidR="00FB3E2D">
        <w:t xml:space="preserve"> können.</w:t>
      </w:r>
    </w:p>
    <w:p w14:paraId="58BBC704" w14:textId="338387BB" w:rsidR="00234F7F" w:rsidRDefault="00234F7F">
      <w:pPr>
        <w:spacing w:after="200" w:line="276" w:lineRule="auto"/>
      </w:pPr>
      <w:r>
        <w:br w:type="page"/>
      </w:r>
    </w:p>
    <w:p w14:paraId="58BBC705" w14:textId="77777777" w:rsidR="00A66A35" w:rsidRDefault="00A66A35" w:rsidP="003576B8">
      <w:pPr>
        <w:pStyle w:val="berschrift1"/>
      </w:pPr>
      <w:r>
        <w:lastRenderedPageBreak/>
        <w:t>Erforderliche Qualifikationen, Berechtigungen</w:t>
      </w:r>
    </w:p>
    <w:p w14:paraId="4098A546" w14:textId="77777777" w:rsidR="00234F7F" w:rsidRPr="00234F7F" w:rsidRDefault="00234F7F" w:rsidP="00234F7F"/>
    <w:p w14:paraId="58BBC710" w14:textId="7537A2B2" w:rsidR="002E72CE" w:rsidRPr="002E72CE" w:rsidRDefault="00234F7F" w:rsidP="00234F7F">
      <w:r w:rsidRPr="00234F7F">
        <w:rPr>
          <w:noProof/>
        </w:rPr>
        <w:drawing>
          <wp:inline distT="0" distB="0" distL="0" distR="0" wp14:anchorId="19E8B53F" wp14:editId="37CDD39B">
            <wp:extent cx="5957570" cy="5671185"/>
            <wp:effectExtent l="0" t="0" r="5080" b="5715"/>
            <wp:docPr id="125814267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57570" cy="5671185"/>
                    </a:xfrm>
                    <a:prstGeom prst="rect">
                      <a:avLst/>
                    </a:prstGeom>
                    <a:noFill/>
                    <a:ln>
                      <a:noFill/>
                    </a:ln>
                  </pic:spPr>
                </pic:pic>
              </a:graphicData>
            </a:graphic>
          </wp:inline>
        </w:drawing>
      </w:r>
    </w:p>
    <w:p w14:paraId="58BBC711" w14:textId="69535E99" w:rsidR="00501CDF" w:rsidRDefault="00501CDF">
      <w:pPr>
        <w:spacing w:after="200" w:line="276" w:lineRule="auto"/>
      </w:pPr>
    </w:p>
    <w:p w14:paraId="58BBC712" w14:textId="77777777" w:rsidR="00A66A35" w:rsidRPr="00B0294F" w:rsidRDefault="00A66A35" w:rsidP="003576B8">
      <w:pPr>
        <w:pStyle w:val="berschrift1"/>
      </w:pPr>
      <w:r w:rsidRPr="00B0294F">
        <w:lastRenderedPageBreak/>
        <w:t>Vereinbarung zur Durchführung der Schulungen</w:t>
      </w:r>
    </w:p>
    <w:p w14:paraId="05A2B3E2" w14:textId="77777777" w:rsidR="00286E72" w:rsidRDefault="00286E72" w:rsidP="00286E72">
      <w:pPr>
        <w:pStyle w:val="berschrift2"/>
        <w:numPr>
          <w:ilvl w:val="0"/>
          <w:numId w:val="38"/>
        </w:numPr>
        <w:tabs>
          <w:tab w:val="num" w:pos="360"/>
        </w:tabs>
      </w:pPr>
      <w:r>
        <w:t xml:space="preserve">Jeder zum Einsatz kommende Mitarbeiter muss zwingend im Besitz eines blauen Flughafenausweises gemäß § 3 sein. Der Auftragnehmer trägt die Verantwortung dafür, dass sämtliche hierfür erforderlichen Voraussetzungen bereits vor Durchführung der Grundschulung vollständig erfüllt sind. </w:t>
      </w:r>
    </w:p>
    <w:p w14:paraId="4DDB9F52" w14:textId="77777777" w:rsidR="00286E72" w:rsidRDefault="00286E72" w:rsidP="00286E72">
      <w:pPr>
        <w:pStyle w:val="berschrift2"/>
        <w:numPr>
          <w:ilvl w:val="0"/>
          <w:numId w:val="0"/>
        </w:numPr>
        <w:tabs>
          <w:tab w:val="num" w:pos="360"/>
        </w:tabs>
        <w:ind w:left="717"/>
      </w:pPr>
      <w:r>
        <w:t xml:space="preserve">Die in § 3 aufgeführten Grundschulungen werden durch den Auftraggeber veranlasst. Ein Einsatz der Mitarbeiter ist erst zulässig, nachdem die Grundschulung erfolgreich absolviert sowie der </w:t>
      </w:r>
      <w:proofErr w:type="spellStart"/>
      <w:r>
        <w:t>Checkout</w:t>
      </w:r>
      <w:proofErr w:type="spellEnd"/>
      <w:r>
        <w:t xml:space="preserve"> bestanden wurde.</w:t>
      </w:r>
    </w:p>
    <w:p w14:paraId="7D7BEBCB" w14:textId="77777777" w:rsidR="00286E72" w:rsidRDefault="00286E72" w:rsidP="00286E72">
      <w:pPr>
        <w:pStyle w:val="berschrift2"/>
        <w:numPr>
          <w:ilvl w:val="0"/>
          <w:numId w:val="0"/>
        </w:numPr>
        <w:ind w:left="717"/>
      </w:pPr>
      <w:r>
        <w:t>Etwaige optionale Schulungen werden ebenfalls durch den Auftraggeber veranlasst.</w:t>
      </w:r>
    </w:p>
    <w:p w14:paraId="1611D73D" w14:textId="77777777" w:rsidR="00286E72" w:rsidRDefault="00286E72" w:rsidP="00286E72">
      <w:pPr>
        <w:pStyle w:val="berschrift2"/>
        <w:numPr>
          <w:ilvl w:val="0"/>
          <w:numId w:val="0"/>
        </w:numPr>
        <w:ind w:left="717"/>
      </w:pPr>
      <w:r>
        <w:t>Die für die Schulungen anfallenden Zeiten vergütet der Auftraggeber gemäß Anlage 3 entsprechend den Einsatzstunden, wobei je in diesem Bereich eingesetztem Leiharbeitnehmer ein Abzug von 20 Stunden als Eigenbeteiligung des Auftragnehmers erfolgt.</w:t>
      </w:r>
    </w:p>
    <w:p w14:paraId="457B08D1" w14:textId="77777777" w:rsidR="00286E72" w:rsidRDefault="00286E72" w:rsidP="00286E72">
      <w:pPr>
        <w:pStyle w:val="berschrift2"/>
        <w:numPr>
          <w:ilvl w:val="0"/>
          <w:numId w:val="38"/>
        </w:numPr>
        <w:tabs>
          <w:tab w:val="num" w:pos="360"/>
        </w:tabs>
      </w:pPr>
      <w:r>
        <w:t>Die vom AN gebuchten Schulungskapazitäten müssen zwingend in Anspruch genommen werden, ansonsten sind pro nicht belegtem, aber gebuchten Schulungstag an den AG eine „No-Show-Gebühr“ von 80,00 EUR (§2 der Anlage 3 durch AG möglich) zu entrichten, es sei denn, er sorgt für einen Ersatzteilnehmer.</w:t>
      </w:r>
    </w:p>
    <w:p w14:paraId="1C0E029C" w14:textId="77777777" w:rsidR="00286E72" w:rsidRDefault="00286E72" w:rsidP="00286E72">
      <w:pPr>
        <w:pStyle w:val="berschrift2"/>
        <w:numPr>
          <w:ilvl w:val="0"/>
          <w:numId w:val="38"/>
        </w:numPr>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71E0920F" w14:textId="77777777" w:rsidR="00A04910" w:rsidRPr="00320214" w:rsidRDefault="00A04910" w:rsidP="00A04910">
      <w:pPr>
        <w:pStyle w:val="berschrift2"/>
        <w:numPr>
          <w:ilvl w:val="0"/>
          <w:numId w:val="10"/>
        </w:numPr>
        <w:tabs>
          <w:tab w:val="num" w:pos="360"/>
        </w:tabs>
      </w:pPr>
      <w:r w:rsidRPr="00320214">
        <w:t>Di</w:t>
      </w:r>
      <w:r>
        <w:t xml:space="preserve">e </w:t>
      </w:r>
      <w:r w:rsidRPr="00320214">
        <w:t>vom AN gebuchten Schulungskapazitäten müssen zwingend in Anspruch genommen werden, ansonsten sind pro nicht belegtem, aber gebuchten Schulungstag an den AG eine „No-Show-Gebühr“ von 80,00 EUR (</w:t>
      </w:r>
      <w:r>
        <w:t>§2 der Anlage 3 durch AG möglich</w:t>
      </w:r>
      <w:r w:rsidRPr="00320214">
        <w:t>) zu entrichten, es sei denn, er sorgt für einen Ersatzteilnehmer.</w:t>
      </w:r>
    </w:p>
    <w:p w14:paraId="4F502DED" w14:textId="77777777" w:rsidR="00A04910" w:rsidRPr="00A74DEC" w:rsidRDefault="00A04910" w:rsidP="00A04910">
      <w:pPr>
        <w:pStyle w:val="berschrift2"/>
        <w:numPr>
          <w:ilvl w:val="0"/>
          <w:numId w:val="10"/>
        </w:numPr>
        <w:tabs>
          <w:tab w:val="num" w:pos="360"/>
        </w:tabs>
      </w:pPr>
      <w:r>
        <w:t xml:space="preserve">Der Auftragnehmer ist verpflichtet, seinen Leiharbeitnehmern die Zeiten der Schulungen wie Einsatzstunden gemäß den zwischen ihm und den Leiharbeitnehmern geschlossenen Arbeitsverträgen zu vergüten. Diese Bestimmung gilt als zu den Pflichten als Arbeitgebers (§ 3 Abs. 3 des Rahmenvertrags) zugehörig. </w:t>
      </w:r>
    </w:p>
    <w:p w14:paraId="58BBC716" w14:textId="77777777" w:rsidR="005B48E4" w:rsidRPr="005B48E4" w:rsidRDefault="005B48E4" w:rsidP="005B48E4"/>
    <w:p w14:paraId="58BBC717" w14:textId="77777777" w:rsidR="0057330C" w:rsidRPr="0057330C" w:rsidRDefault="0057330C" w:rsidP="0057330C"/>
    <w:p w14:paraId="58BBC718" w14:textId="77777777" w:rsidR="00984A60" w:rsidRDefault="00984A60" w:rsidP="003576B8">
      <w:pPr>
        <w:pStyle w:val="berschrift1"/>
      </w:pPr>
      <w:r>
        <w:t xml:space="preserve">Anlässe gem. </w:t>
      </w:r>
      <w:r w:rsidR="004C72E8">
        <w:t xml:space="preserve">Anhang zur </w:t>
      </w:r>
      <w:r>
        <w:t>ArbMedVV</w:t>
      </w:r>
      <w:r w:rsidR="005B48E4">
        <w:t>/ erforderliche Eignungsuntersuchungen</w:t>
      </w:r>
    </w:p>
    <w:p w14:paraId="58BBC719" w14:textId="77777777" w:rsidR="005B48E4" w:rsidRDefault="005B48E4" w:rsidP="0046685E">
      <w:pPr>
        <w:pStyle w:val="berschrift2"/>
        <w:numPr>
          <w:ilvl w:val="0"/>
          <w:numId w:val="29"/>
        </w:numPr>
      </w:pPr>
      <w:r>
        <w:t>Bei der Tätigkeit sind folgende Anlässe gegeben:</w:t>
      </w:r>
    </w:p>
    <w:p w14:paraId="58BBC71A" w14:textId="77777777" w:rsidR="005B48E4" w:rsidRDefault="005B48E4" w:rsidP="005B48E4"/>
    <w:p w14:paraId="58BBC71B" w14:textId="77777777" w:rsidR="005B48E4" w:rsidRPr="001A16A9" w:rsidRDefault="0046685E" w:rsidP="0046685E">
      <w:pPr>
        <w:pStyle w:val="Listenabsatz"/>
        <w:numPr>
          <w:ilvl w:val="0"/>
          <w:numId w:val="28"/>
        </w:numPr>
      </w:pPr>
      <w:r w:rsidRPr="00741DA2">
        <w:rPr>
          <w:rFonts w:cs="Arial"/>
          <w:bCs/>
        </w:rPr>
        <w:t>Tätigkeiten mit Lärmexposition, wenn die oberen Auslösewerte von L</w:t>
      </w:r>
      <w:r w:rsidRPr="00741DA2">
        <w:rPr>
          <w:rFonts w:cs="Arial"/>
          <w:bCs/>
          <w:vertAlign w:val="subscript"/>
        </w:rPr>
        <w:t>ex,8h</w:t>
      </w:r>
      <w:r w:rsidRPr="00741DA2">
        <w:rPr>
          <w:rFonts w:cs="Arial"/>
          <w:bCs/>
        </w:rPr>
        <w:t xml:space="preserve"> = 85 dB(A) beziehungsweise </w:t>
      </w:r>
      <w:proofErr w:type="spellStart"/>
      <w:r w:rsidRPr="00741DA2">
        <w:rPr>
          <w:rFonts w:cs="Arial"/>
          <w:bCs/>
        </w:rPr>
        <w:t>L</w:t>
      </w:r>
      <w:r w:rsidRPr="00741DA2">
        <w:rPr>
          <w:rFonts w:cs="Arial"/>
          <w:bCs/>
          <w:vertAlign w:val="subscript"/>
        </w:rPr>
        <w:t>pC,peak</w:t>
      </w:r>
      <w:proofErr w:type="spellEnd"/>
      <w:r w:rsidRPr="00741DA2">
        <w:rPr>
          <w:rFonts w:cs="Arial"/>
          <w:bCs/>
        </w:rPr>
        <w:t xml:space="preserve"> = 137 dB(C) erreicht oder überschritten werden. </w:t>
      </w:r>
      <w:r w:rsidRPr="00741DA2">
        <w:rPr>
          <w:rFonts w:cs="Arial"/>
          <w:bCs/>
          <w:sz w:val="16"/>
        </w:rPr>
        <w:t>(Bei der Anwendung der Auslösewerte wird die dämmende Wirkung eines persönlichen Gehörschutzes der Beschäftigten nicht berücksichtigt.)</w:t>
      </w:r>
    </w:p>
    <w:p w14:paraId="58BBC71C" w14:textId="77777777" w:rsidR="001A16A9" w:rsidRPr="00741DA2" w:rsidRDefault="001A16A9" w:rsidP="001A16A9">
      <w:pPr>
        <w:pStyle w:val="Listenabsatz"/>
      </w:pPr>
    </w:p>
    <w:p w14:paraId="58BBC71D" w14:textId="77777777" w:rsidR="006A6276" w:rsidRDefault="006A6276" w:rsidP="006A6276">
      <w:pPr>
        <w:pStyle w:val="Textkrper"/>
        <w:numPr>
          <w:ilvl w:val="0"/>
          <w:numId w:val="28"/>
        </w:numPr>
        <w:tabs>
          <w:tab w:val="left" w:pos="931"/>
        </w:tabs>
        <w:spacing w:before="0"/>
        <w:rPr>
          <w:rFonts w:ascii="Arial" w:hAnsi="Arial" w:cs="Arial"/>
          <w:lang w:val="de-DE"/>
        </w:rPr>
      </w:pPr>
      <w:r w:rsidRPr="00552827">
        <w:rPr>
          <w:rFonts w:ascii="Arial" w:hAnsi="Arial" w:cs="Arial"/>
          <w:b/>
          <w:u w:val="single"/>
          <w:lang w:val="de-DE"/>
        </w:rPr>
        <w:t>Feuchtarbeit</w:t>
      </w:r>
      <w:r w:rsidRPr="00003228">
        <w:rPr>
          <w:rFonts w:ascii="Arial" w:hAnsi="Arial" w:cs="Arial"/>
          <w:lang w:val="de-DE"/>
        </w:rPr>
        <w:t xml:space="preserve"> von regelmäßig </w:t>
      </w:r>
      <w:r w:rsidRPr="00024DD1">
        <w:rPr>
          <w:rFonts w:ascii="Arial" w:hAnsi="Arial" w:cs="Arial"/>
          <w:b/>
          <w:lang w:val="de-DE"/>
        </w:rPr>
        <w:t>vier Stunden</w:t>
      </w:r>
      <w:r w:rsidRPr="00003228">
        <w:rPr>
          <w:rFonts w:ascii="Arial" w:hAnsi="Arial" w:cs="Arial"/>
          <w:lang w:val="de-DE"/>
        </w:rPr>
        <w:t xml:space="preserve"> </w:t>
      </w:r>
      <w:r>
        <w:rPr>
          <w:rFonts w:ascii="Arial" w:hAnsi="Arial" w:cs="Arial"/>
          <w:lang w:val="de-DE"/>
        </w:rPr>
        <w:t>oder mehr je Tag</w:t>
      </w:r>
    </w:p>
    <w:p w14:paraId="58BBC71E" w14:textId="77777777" w:rsidR="001A16A9" w:rsidRDefault="001A16A9" w:rsidP="001A16A9">
      <w:pPr>
        <w:pStyle w:val="Listenabsatz"/>
        <w:rPr>
          <w:rFonts w:cs="Arial"/>
        </w:rPr>
      </w:pPr>
    </w:p>
    <w:p w14:paraId="58BBC71F" w14:textId="77777777" w:rsidR="001A16A9" w:rsidRPr="001A16A9" w:rsidRDefault="001A16A9" w:rsidP="006A6276">
      <w:pPr>
        <w:pStyle w:val="Textkrper"/>
        <w:numPr>
          <w:ilvl w:val="0"/>
          <w:numId w:val="28"/>
        </w:numPr>
        <w:tabs>
          <w:tab w:val="left" w:pos="931"/>
        </w:tabs>
        <w:spacing w:before="0"/>
        <w:rPr>
          <w:rFonts w:ascii="Arial" w:hAnsi="Arial" w:cs="Arial"/>
          <w:lang w:val="de-DE"/>
        </w:rPr>
      </w:pPr>
      <w:r w:rsidRPr="00441BEF">
        <w:rPr>
          <w:rFonts w:ascii="Arial" w:hAnsi="Arial" w:cs="Arial"/>
          <w:bCs/>
          <w:lang w:val="de-DE"/>
        </w:rPr>
        <w:t xml:space="preserve">Nicht gezielte </w:t>
      </w:r>
      <w:r w:rsidRPr="00441BEF">
        <w:rPr>
          <w:rFonts w:ascii="Arial" w:hAnsi="Arial" w:cs="Arial"/>
          <w:b/>
          <w:bCs/>
          <w:u w:val="single"/>
          <w:lang w:val="de-DE"/>
        </w:rPr>
        <w:t>Tätigkeiten, die der Schutzstufe 3 der Biostoffverordnung</w:t>
      </w:r>
      <w:r w:rsidRPr="00441BEF">
        <w:rPr>
          <w:rFonts w:ascii="Arial" w:hAnsi="Arial" w:cs="Arial"/>
          <w:bCs/>
          <w:lang w:val="de-DE"/>
        </w:rPr>
        <w:t xml:space="preserve"> zuzuordnen sind oder für die eine vergleichbare Gefährdung besteht. </w:t>
      </w:r>
      <w:r w:rsidRPr="00BC0AB5">
        <w:rPr>
          <w:rFonts w:ascii="Arial" w:hAnsi="Arial" w:cs="Arial"/>
          <w:bCs/>
        </w:rPr>
        <w:t>(</w:t>
      </w:r>
      <w:proofErr w:type="spellStart"/>
      <w:r w:rsidRPr="00BC0AB5">
        <w:rPr>
          <w:rFonts w:ascii="Arial" w:hAnsi="Arial" w:cs="Arial"/>
          <w:bCs/>
        </w:rPr>
        <w:t>V.a.</w:t>
      </w:r>
      <w:proofErr w:type="spellEnd"/>
      <w:r w:rsidRPr="00BC0AB5">
        <w:rPr>
          <w:rFonts w:ascii="Arial" w:hAnsi="Arial" w:cs="Arial"/>
          <w:bCs/>
        </w:rPr>
        <w:t xml:space="preserve"> Viren Hepatitis B </w:t>
      </w:r>
      <w:proofErr w:type="spellStart"/>
      <w:r w:rsidRPr="00BC0AB5">
        <w:rPr>
          <w:rFonts w:ascii="Arial" w:hAnsi="Arial" w:cs="Arial"/>
          <w:bCs/>
        </w:rPr>
        <w:t>oder</w:t>
      </w:r>
      <w:proofErr w:type="spellEnd"/>
      <w:r w:rsidRPr="00BC0AB5">
        <w:rPr>
          <w:rFonts w:ascii="Arial" w:hAnsi="Arial" w:cs="Arial"/>
          <w:bCs/>
        </w:rPr>
        <w:t xml:space="preserve"> C)</w:t>
      </w:r>
    </w:p>
    <w:p w14:paraId="58BBC720" w14:textId="77777777" w:rsidR="001A16A9" w:rsidRDefault="001A16A9" w:rsidP="001A16A9">
      <w:pPr>
        <w:pStyle w:val="Textkrper"/>
        <w:tabs>
          <w:tab w:val="left" w:pos="931"/>
        </w:tabs>
        <w:spacing w:before="0"/>
        <w:ind w:left="0" w:firstLine="0"/>
        <w:rPr>
          <w:rFonts w:ascii="Arial" w:hAnsi="Arial" w:cs="Arial"/>
          <w:lang w:val="de-DE"/>
        </w:rPr>
      </w:pPr>
    </w:p>
    <w:p w14:paraId="58BBC721" w14:textId="77777777" w:rsidR="0046685E" w:rsidRPr="00741DA2" w:rsidRDefault="0046685E" w:rsidP="0046685E">
      <w:pPr>
        <w:pStyle w:val="Listenabsatz"/>
      </w:pPr>
    </w:p>
    <w:p w14:paraId="58BBC722" w14:textId="77777777" w:rsidR="004D1B0D" w:rsidRPr="00741DA2" w:rsidRDefault="0046685E" w:rsidP="0046685E">
      <w:pPr>
        <w:pStyle w:val="berschrift2"/>
      </w:pPr>
      <w:r w:rsidRPr="00741DA2">
        <w:t xml:space="preserve">Die Anlässe nach Absatz 1 erfordern die </w:t>
      </w:r>
      <w:r w:rsidR="004D1B0D" w:rsidRPr="00741DA2">
        <w:t xml:space="preserve">arbeitsmedizinische Vorsorge nach </w:t>
      </w:r>
    </w:p>
    <w:p w14:paraId="58BBC723" w14:textId="77777777" w:rsidR="004D1B0D" w:rsidRPr="00741DA2" w:rsidRDefault="004D1B0D" w:rsidP="004D1B0D">
      <w:pPr>
        <w:pStyle w:val="berschrift2"/>
        <w:numPr>
          <w:ilvl w:val="1"/>
          <w:numId w:val="12"/>
        </w:numPr>
      </w:pPr>
      <w:r w:rsidRPr="00741DA2">
        <w:t xml:space="preserve">G20 als </w:t>
      </w:r>
      <w:r w:rsidR="001A16A9">
        <w:t>Pflichtuntersuchung</w:t>
      </w:r>
    </w:p>
    <w:p w14:paraId="58BBC724" w14:textId="77777777" w:rsidR="00CB77DE" w:rsidRDefault="009E1D5E" w:rsidP="004D1B0D">
      <w:pPr>
        <w:pStyle w:val="berschrift2"/>
        <w:numPr>
          <w:ilvl w:val="1"/>
          <w:numId w:val="12"/>
        </w:numPr>
      </w:pPr>
      <w:r>
        <w:t>G24</w:t>
      </w:r>
      <w:r w:rsidR="004D1B0D" w:rsidRPr="00741DA2">
        <w:t xml:space="preserve"> als </w:t>
      </w:r>
      <w:r>
        <w:t>Pflichtuntersuchung</w:t>
      </w:r>
    </w:p>
    <w:p w14:paraId="58BBC725" w14:textId="77777777" w:rsidR="009E1D5E" w:rsidRPr="009E1D5E" w:rsidRDefault="009E1D5E" w:rsidP="009E1D5E">
      <w:pPr>
        <w:pStyle w:val="berschrift2"/>
        <w:numPr>
          <w:ilvl w:val="1"/>
          <w:numId w:val="12"/>
        </w:numPr>
      </w:pPr>
      <w:r>
        <w:t>G42 als Angebotsuntersuchung</w:t>
      </w:r>
    </w:p>
    <w:p w14:paraId="58BBC726" w14:textId="77777777" w:rsidR="007E3DDF" w:rsidRPr="007E3DDF" w:rsidRDefault="007E3DDF" w:rsidP="007E3DDF"/>
    <w:p w14:paraId="58BBC727" w14:textId="4D57108C" w:rsidR="00CB77DE" w:rsidRPr="00741DA2" w:rsidRDefault="00CB77DE" w:rsidP="00CB77DE">
      <w:pPr>
        <w:pStyle w:val="berschrift2"/>
      </w:pPr>
      <w:r w:rsidRPr="00741DA2">
        <w:lastRenderedPageBreak/>
        <w:t xml:space="preserve">Des Weiteren ist </w:t>
      </w:r>
      <w:r w:rsidR="006E5E01">
        <w:t xml:space="preserve">bei Bedarf </w:t>
      </w:r>
      <w:r w:rsidRPr="00741DA2">
        <w:t>wegen der Fahr- und Steuertätigkeit eine Eignungsuntersuchung nach G25 nötig.</w:t>
      </w:r>
    </w:p>
    <w:p w14:paraId="58BBC728" w14:textId="77777777" w:rsidR="00757597" w:rsidRPr="00741DA2" w:rsidRDefault="00757597" w:rsidP="00757597">
      <w:pPr>
        <w:pStyle w:val="berschrift2"/>
      </w:pPr>
      <w:r w:rsidRPr="00741DA2">
        <w:t>Sollten weitere Anlässe aufgrund der Tätigkeit oder aufgrund einer Änderung der gesetzlichen Bestimmungen erforderlich werden, so teilt dies der Auftraggeber dem Auftragnehmer mit. Der Auftragnehmer hat dann die zusätzlich anfallenden Untersuchungen unverzüglich zu veranlassen bzw., wenn es sich um Angebotsvorsorge handelt, diese ordnungsgemäß anzubieten.</w:t>
      </w:r>
    </w:p>
    <w:p w14:paraId="58BBC729" w14:textId="77777777" w:rsidR="004800F1" w:rsidRDefault="004800F1" w:rsidP="004800F1">
      <w:pPr>
        <w:rPr>
          <w:highlight w:val="yellow"/>
        </w:rPr>
      </w:pPr>
    </w:p>
    <w:p w14:paraId="58BBC72A" w14:textId="77777777" w:rsidR="004800F1" w:rsidRPr="006A1D21" w:rsidRDefault="004800F1" w:rsidP="004800F1">
      <w:pPr>
        <w:pStyle w:val="berschrift1"/>
      </w:pPr>
      <w:r w:rsidRPr="006A1D21">
        <w:t>Persönliche Schutzausrüstung/ Dienstkleidung</w:t>
      </w:r>
    </w:p>
    <w:p w14:paraId="763795D8" w14:textId="77777777" w:rsidR="00501CDF" w:rsidRDefault="00501CDF" w:rsidP="00A04910">
      <w:pPr>
        <w:pStyle w:val="berschrift2"/>
        <w:numPr>
          <w:ilvl w:val="0"/>
          <w:numId w:val="44"/>
        </w:numPr>
      </w:pPr>
      <w:r w:rsidRPr="009949F1">
        <w:t xml:space="preserve">Folgende Persönliche Schutzausrüstung wird vom </w:t>
      </w:r>
      <w:r>
        <w:t>AG</w:t>
      </w:r>
      <w:r w:rsidRPr="009949F1">
        <w:t xml:space="preserve"> kostenfrei gestellt:</w:t>
      </w:r>
    </w:p>
    <w:p w14:paraId="4D7C67FE" w14:textId="77777777" w:rsidR="00501CDF" w:rsidRDefault="00501CDF" w:rsidP="00501CDF">
      <w:pPr>
        <w:pStyle w:val="Listenabsatz"/>
        <w:numPr>
          <w:ilvl w:val="0"/>
          <w:numId w:val="34"/>
        </w:numPr>
      </w:pPr>
      <w:r>
        <w:t>Anstoßkappe</w:t>
      </w:r>
    </w:p>
    <w:p w14:paraId="38AE6419" w14:textId="77777777" w:rsidR="00501CDF" w:rsidRDefault="00501CDF" w:rsidP="00501CDF">
      <w:pPr>
        <w:pStyle w:val="Listenabsatz"/>
        <w:numPr>
          <w:ilvl w:val="0"/>
          <w:numId w:val="34"/>
        </w:numPr>
      </w:pPr>
      <w:r>
        <w:t>Arbeitshandschuhe</w:t>
      </w:r>
    </w:p>
    <w:p w14:paraId="1542F158" w14:textId="77777777" w:rsidR="00501CDF" w:rsidRDefault="00501CDF" w:rsidP="00501CDF">
      <w:pPr>
        <w:pStyle w:val="Listenabsatz"/>
        <w:numPr>
          <w:ilvl w:val="0"/>
          <w:numId w:val="34"/>
        </w:numPr>
      </w:pPr>
      <w:r>
        <w:t>Warnweste</w:t>
      </w:r>
    </w:p>
    <w:p w14:paraId="443183C7" w14:textId="77777777" w:rsidR="00501CDF" w:rsidRDefault="00501CDF" w:rsidP="00501CDF">
      <w:pPr>
        <w:pStyle w:val="Listenabsatz"/>
        <w:numPr>
          <w:ilvl w:val="0"/>
          <w:numId w:val="34"/>
        </w:numPr>
      </w:pPr>
      <w:r>
        <w:t>Gehörschutz</w:t>
      </w:r>
    </w:p>
    <w:p w14:paraId="3A9935B8" w14:textId="77777777" w:rsidR="00501CDF" w:rsidRDefault="00501CDF" w:rsidP="00501CDF">
      <w:pPr>
        <w:spacing w:after="200" w:line="276" w:lineRule="auto"/>
      </w:pPr>
      <w:r>
        <w:br w:type="page"/>
      </w:r>
    </w:p>
    <w:p w14:paraId="22AEB82D" w14:textId="77777777" w:rsidR="00501CDF" w:rsidRDefault="00501CDF" w:rsidP="00A04910">
      <w:pPr>
        <w:pStyle w:val="berschrift2"/>
      </w:pPr>
      <w:r>
        <w:lastRenderedPageBreak/>
        <w:t>Die nachfolgende Persönliche Schutzbekleidung (PSA), Arbeitskleidung/Dienstkleidung wird vom AN auf eigene Kosten gestellt und muss folgendes in jeweils ausreichender Anzahl umfassen und folgenden Anforderungen genügen:</w:t>
      </w:r>
    </w:p>
    <w:p w14:paraId="23DC5224" w14:textId="77777777" w:rsidR="00501CDF" w:rsidRDefault="00501CDF" w:rsidP="00501CDF">
      <w:pPr>
        <w:ind w:left="709"/>
      </w:pPr>
    </w:p>
    <w:p w14:paraId="564806F8" w14:textId="77777777" w:rsidR="00501CDF" w:rsidRDefault="00501CDF" w:rsidP="00501CDF">
      <w:pPr>
        <w:ind w:left="709"/>
      </w:pPr>
      <w:r>
        <w:t>•</w:t>
      </w:r>
      <w:r>
        <w:tab/>
        <w:t>Warnschutz-Latzhose oder Bundhose DIN EN ISO 20471 Klasse 2</w:t>
      </w:r>
    </w:p>
    <w:p w14:paraId="24403468" w14:textId="77777777" w:rsidR="00501CDF" w:rsidRDefault="00501CDF" w:rsidP="00501CDF">
      <w:pPr>
        <w:ind w:left="709"/>
      </w:pPr>
      <w:r>
        <w:t>•</w:t>
      </w:r>
      <w:r>
        <w:tab/>
        <w:t>Warnschutz-Bundjacke oder Steppjacke DIN EN ISO 20471 Klasse 2</w:t>
      </w:r>
    </w:p>
    <w:p w14:paraId="4E274B3A" w14:textId="77777777" w:rsidR="00501CDF" w:rsidRDefault="00501CDF" w:rsidP="00501CDF">
      <w:pPr>
        <w:ind w:left="709"/>
      </w:pPr>
      <w:r>
        <w:t>•</w:t>
      </w:r>
      <w:r>
        <w:tab/>
        <w:t>Warn- und Wetterschutzjacke DIN EN ISO 20471 Klasse 2</w:t>
      </w:r>
    </w:p>
    <w:p w14:paraId="547DDAEB" w14:textId="77777777" w:rsidR="00501CDF" w:rsidRDefault="00501CDF" w:rsidP="00501CDF">
      <w:pPr>
        <w:ind w:left="709"/>
      </w:pPr>
      <w:r>
        <w:t>•</w:t>
      </w:r>
      <w:r>
        <w:tab/>
        <w:t>Sicherheitsschuhe nach DIN EN ISO 20345 S3</w:t>
      </w:r>
    </w:p>
    <w:p w14:paraId="7B4443F5" w14:textId="77777777" w:rsidR="00501CDF" w:rsidRDefault="00501CDF" w:rsidP="00501CDF">
      <w:pPr>
        <w:ind w:left="709"/>
      </w:pPr>
    </w:p>
    <w:p w14:paraId="04EFFF00" w14:textId="77777777" w:rsidR="00501CDF" w:rsidRDefault="00501CDF" w:rsidP="00501CDF">
      <w:pPr>
        <w:ind w:left="709"/>
      </w:pPr>
      <w:r>
        <w:t xml:space="preserve">Sämtliche Warnschutzbekleidung muss in den Farben Orange/Dunkelblau gehalten sein (die Wetterschutzjacke kann auch vollständig in orange gehalten sein) und je nach Kleidungsstück alle gesetzlich geforderten Normen einhalten sowie alle Zertifizierung haben und entsprechende Kennzeichnungen tragen. </w:t>
      </w:r>
    </w:p>
    <w:p w14:paraId="0616532F" w14:textId="77777777" w:rsidR="00501CDF" w:rsidRDefault="00501CDF" w:rsidP="00501CDF">
      <w:pPr>
        <w:ind w:left="709"/>
      </w:pPr>
    </w:p>
    <w:p w14:paraId="2181DDAF" w14:textId="77777777" w:rsidR="00501CDF" w:rsidRDefault="00501CDF" w:rsidP="00501CDF">
      <w:pPr>
        <w:ind w:left="709"/>
      </w:pPr>
      <w:r>
        <w:t>Der AN trägt dafür Sorge, dass der Warnschutz DIN EN ISO 20471 Klasse 2 bei der Arbeitsschutzkleidung gewährleistet bleibt (Waschzyklen werden nicht überschritten).</w:t>
      </w:r>
    </w:p>
    <w:p w14:paraId="0E22517A" w14:textId="77777777" w:rsidR="00501CDF" w:rsidRDefault="00501CDF" w:rsidP="00501CDF">
      <w:pPr>
        <w:ind w:left="709"/>
      </w:pPr>
    </w:p>
    <w:p w14:paraId="559C730F" w14:textId="77777777" w:rsidR="00501CDF" w:rsidRDefault="00501CDF" w:rsidP="00501CDF">
      <w:pPr>
        <w:ind w:left="709"/>
      </w:pPr>
      <w:r>
        <w:t>Die Sicherheitsschuhe stellt der AN den Leiharbeitnehmern auf seine Kosten zur Verfügung.</w:t>
      </w:r>
    </w:p>
    <w:p w14:paraId="58BBC73A" w14:textId="77777777" w:rsidR="00E06AB3" w:rsidRDefault="00E06AB3" w:rsidP="00E06AB3">
      <w:pPr>
        <w:pStyle w:val="berschrift1"/>
      </w:pPr>
      <w:r>
        <w:lastRenderedPageBreak/>
        <w:t>Bestimmung des zu leistenden Stundenvolumens</w:t>
      </w:r>
    </w:p>
    <w:p w14:paraId="0EE000E4" w14:textId="77777777" w:rsidR="002C1BCA" w:rsidRDefault="002C1BCA" w:rsidP="002C1BCA">
      <w:pPr>
        <w:pStyle w:val="berschrift2"/>
        <w:numPr>
          <w:ilvl w:val="0"/>
          <w:numId w:val="42"/>
        </w:numPr>
        <w:ind w:left="709" w:hanging="425"/>
      </w:pPr>
      <w:r>
        <w:t xml:space="preserve">Im November eines Jahres legt der Auftraggeber das anfallende Stundenvolumen für jeden Monat des Folgejahres (Zeitraum 01.01. bis 31.12.) fest. Dem Auftragnehmer werden gemäß Losverteilung </w:t>
      </w:r>
      <w:r w:rsidRPr="002C1BCA">
        <w:rPr>
          <w:highlight w:val="yellow"/>
        </w:rPr>
        <w:t>XX</w:t>
      </w:r>
      <w:r w:rsidRPr="0000640C">
        <w:t xml:space="preserve"> %</w:t>
      </w:r>
      <w:r>
        <w:t xml:space="preserve"> des Stundenvolumens als zu leistendes Stundenvolumen angedient.</w:t>
      </w:r>
    </w:p>
    <w:p w14:paraId="428ED876" w14:textId="77777777" w:rsidR="002C1BCA" w:rsidRPr="00642DB2" w:rsidRDefault="002C1BCA" w:rsidP="002C1BCA">
      <w:pPr>
        <w:pStyle w:val="berschrift2"/>
        <w:numPr>
          <w:ilvl w:val="0"/>
          <w:numId w:val="9"/>
        </w:numPr>
        <w:ind w:left="709" w:hanging="425"/>
      </w:pPr>
      <w:r>
        <w:t xml:space="preserve">In Bezug auf die Werte für die Monate Januar bis April sowie November und Dezember wird seitens des Auftraggebers erwartet, dass das entsprechend angediente Stundenvolumen vom Auftragnehmer erfüllt werden kann. Insofern wird das für diese Monate angediente Volumen als zu leistendes Volumen festgesetzt. In Bezug auf das angediente Stundenvolumen für die Monate Mai bis Oktober, </w:t>
      </w:r>
      <w:r w:rsidRPr="00642DB2">
        <w:t>erklärt</w:t>
      </w:r>
      <w:r>
        <w:t xml:space="preserve"> der Auftragnehmer</w:t>
      </w:r>
      <w:r w:rsidRPr="00642DB2">
        <w:t xml:space="preserve"> innerhalb einer Frist von 10 Werktagen, wie er das angediente Volumen erfüllen kann. Dazu übermittelt er dem Auftraggeber Unterlagen, aus denen hervorgeht, wie viele Mitarbeiter er beschäftigt, mit jeweils welcher Arbeitszeit, wie viele Neueinstellungen mit welcher Arbeitszeit er beabsichtigt, mit welcher Krankheitsquote er rechnet, sowie mit welchen Austritten, mit jeweils welcher Arbeitszeit. Sofern innerhalb der Frist keine oder eine nur unvollständige Erklärung des Auftragnehmers erfolgt, hat der Auftraggeber das Recht, das angediente Volumen an einen anderen Auftragnehmer zu vergeben</w:t>
      </w:r>
      <w:r>
        <w:t>, auch wenn dadurch die in Abs. 1 festgelegte Quote unterschritten wird.</w:t>
      </w:r>
      <w:r w:rsidRPr="00642DB2">
        <w:t xml:space="preserve"> Erklärt der Auftragnehmer, dass er das angediente Stundenvolumen</w:t>
      </w:r>
      <w:r>
        <w:t xml:space="preserve"> für alle oder einzelne Monate</w:t>
      </w:r>
      <w:r w:rsidRPr="00642DB2">
        <w:t xml:space="preserve"> nicht</w:t>
      </w:r>
      <w:r>
        <w:t xml:space="preserve"> vollständig</w:t>
      </w:r>
      <w:r w:rsidRPr="00642DB2">
        <w:t xml:space="preserve"> leisten kann, erklärt er gleichzeitig, welches Stundenvolumen</w:t>
      </w:r>
      <w:r>
        <w:t xml:space="preserve"> er in welchem Monat</w:t>
      </w:r>
      <w:r w:rsidRPr="00642DB2">
        <w:t xml:space="preserve"> leisten kann. Diese</w:t>
      </w:r>
      <w:r>
        <w:t>s</w:t>
      </w:r>
      <w:r w:rsidRPr="00642DB2">
        <w:t xml:space="preserve"> wird dann als zu leistendes Stundenvolumen festgesetzt.</w:t>
      </w:r>
    </w:p>
    <w:p w14:paraId="7D12F217" w14:textId="77777777" w:rsidR="002C1BCA" w:rsidRDefault="002C1BCA" w:rsidP="002C1BCA">
      <w:pPr>
        <w:pStyle w:val="berschrift2"/>
        <w:numPr>
          <w:ilvl w:val="0"/>
          <w:numId w:val="9"/>
        </w:numPr>
        <w:ind w:left="709" w:hanging="425"/>
      </w:pPr>
      <w:r>
        <w:t xml:space="preserve">Die Hälfte des zu leistenden Stundenvolumens (Abs. 1) für jeden Monat wird zum Mindeststundenvolumen eines jeden Monats. Der Auftraggeber garantiert die Abnahme des Mindeststundenvolumens im jeweiligen Monat und vergütet dieses auch dann, wenn er es nicht angefordert hat mit dem Stundenverrechnungssatz (Anlage 3) ohne Zuschläge. </w:t>
      </w:r>
    </w:p>
    <w:p w14:paraId="5ADE6AA5" w14:textId="77777777" w:rsidR="002C1BCA" w:rsidRDefault="002C1BCA" w:rsidP="002C1BCA">
      <w:pPr>
        <w:pStyle w:val="berschrift2"/>
        <w:numPr>
          <w:ilvl w:val="0"/>
          <w:numId w:val="9"/>
        </w:numPr>
        <w:ind w:left="709" w:hanging="425"/>
      </w:pPr>
      <w:r>
        <w:t xml:space="preserve">Eine Vergütung ist ausgeschlossen, wenn das Mindeststundenvolumen nicht vom Auftragnehmer erbracht wird, obwohl Leiharbeitnehmer vertragsgemäß bestellt (§8) wurden. </w:t>
      </w:r>
    </w:p>
    <w:p w14:paraId="21AE1363" w14:textId="77777777" w:rsidR="002C1BCA" w:rsidRDefault="002C1BCA" w:rsidP="002C1BCA">
      <w:pPr>
        <w:pStyle w:val="berschrift2"/>
        <w:numPr>
          <w:ilvl w:val="0"/>
          <w:numId w:val="9"/>
        </w:numPr>
        <w:ind w:left="709" w:hanging="425"/>
      </w:pPr>
      <w:r>
        <w:t>Eine Vergütung (auch des Mindestvolumens), ist ferner ausgeschlossen, wenn die Leiharbeitnehmer zwar vertragsgemäß bestellt wurden, jedoch aufgrund höherer Gewalt, rechtlicher oder behördlicher Maßnahmen, die den Flugbetrieb ganz oder teilweise einstellen, oder einer wirksam angezeigten und tatsächlich umgesetzten Kurzarbeit für diejenige konkrete Betriebseinheit oder Organisationseinheit des Auftraggebers, in der der Einsatz der Leiharbeitnehmer vorgesehen war, nicht eingesetzt werden können. Dies gilt nur, soweit und solange der Einsatz der Leiharbeitnehmer in der konkret betroffenen Einheit tatsächlich entfällt.</w:t>
      </w:r>
    </w:p>
    <w:p w14:paraId="2E2A6F78" w14:textId="77777777" w:rsidR="002C1BCA" w:rsidRDefault="002C1BCA" w:rsidP="002C1BCA">
      <w:pPr>
        <w:pStyle w:val="berschrift2"/>
        <w:numPr>
          <w:ilvl w:val="0"/>
          <w:numId w:val="9"/>
        </w:numPr>
        <w:ind w:left="709" w:hanging="425"/>
      </w:pPr>
      <w:r>
        <w:t>Sollte ein anderer Auftragnehmer, der in dem Bereich dieser Leistungsbeschreibung tätig ist, erklären, dass er sein angedientes Stundenvolumen in einem oder mehreren Monaten nicht leisten, so dient der Auftraggeber diese weiteren Stunden dem Auftragnehmer für die jeweiligen Monate an. Dieser erklärt binnen einer Frist von 10 Tagen, ob er das gesamte oder einen Teil des zusätzlich angedienten Stundenvolumens erfüllen kann. Wenn ja wird der Teil, den er zur zusätzlichen Erfüllung bereit ist, dem zu leistenden Stundenvolumen in dem jeweiligen Monat zugeschlagen und entsprechend Absatz 3 das Mindeststundenvolumen für den Monat oder die Monate erhöht. Dieser Vorgang kann, wenn sich weiterhin ein Defizit zwischen Gesamtstundenvolumen des Auftraggebers und dem festgesetzten Stundenvolumina aller im Bereich dieser Leistungsbeschreibung tätigen Auftragnehmer ergibt, wiederholt werden.</w:t>
      </w:r>
    </w:p>
    <w:p w14:paraId="2D031268" w14:textId="77777777" w:rsidR="002C1BCA" w:rsidRDefault="002C1BCA" w:rsidP="002C1BCA">
      <w:pPr>
        <w:pStyle w:val="berschrift2"/>
        <w:numPr>
          <w:ilvl w:val="0"/>
          <w:numId w:val="9"/>
        </w:numPr>
        <w:ind w:left="709" w:hanging="425"/>
      </w:pPr>
      <w:r>
        <w:t>Über das nach Abs. 3 festgesetzte Mindeststundenvolumen hinaus, garantiert der Auftragnehmer die Abnahme nicht und ist auch nicht verpflichtet, darüber hinausgehende Stundenkontingente abzunehmen.</w:t>
      </w:r>
    </w:p>
    <w:p w14:paraId="69E5E204" w14:textId="77777777" w:rsidR="002C1BCA" w:rsidRDefault="002C1BCA" w:rsidP="002C1BCA">
      <w:pPr>
        <w:pStyle w:val="berschrift2"/>
        <w:numPr>
          <w:ilvl w:val="0"/>
          <w:numId w:val="9"/>
        </w:numPr>
        <w:ind w:left="709" w:hanging="425"/>
      </w:pPr>
      <w:r>
        <w:t>Der Auftragnehmer ist verpflichtet, die im Rahmen des zu leistenden Stundenvolumens, angeforderten Leiharbeitnehmer zur Verfügung zu stellen.</w:t>
      </w:r>
    </w:p>
    <w:p w14:paraId="331CA32C" w14:textId="77777777" w:rsidR="002C1BCA" w:rsidRDefault="002C1BCA" w:rsidP="002C1BCA">
      <w:pPr>
        <w:pStyle w:val="berschrift2"/>
        <w:numPr>
          <w:ilvl w:val="0"/>
          <w:numId w:val="9"/>
        </w:numPr>
        <w:ind w:left="709" w:hanging="425"/>
      </w:pPr>
      <w:r>
        <w:t>Anforderungen über das zu leistende Stundenvolumen hinaus, kann der Auftragnehmer zu den Konditionen dieses Vertrags, erfüllen.</w:t>
      </w:r>
    </w:p>
    <w:p w14:paraId="65E9FD82" w14:textId="77777777" w:rsidR="00501CDF" w:rsidRPr="00F01B6D" w:rsidRDefault="00501CDF" w:rsidP="00501CDF"/>
    <w:p w14:paraId="5CAF47BB" w14:textId="77777777" w:rsidR="00501CDF" w:rsidRPr="00463253" w:rsidRDefault="00501CDF" w:rsidP="00501CDF"/>
    <w:p w14:paraId="4B5FB32A" w14:textId="77777777" w:rsidR="00501CDF" w:rsidRDefault="00501CDF" w:rsidP="00501CDF">
      <w:pPr>
        <w:pStyle w:val="berschrift1"/>
      </w:pPr>
      <w:r>
        <w:t>Bestimmungen zur Bestellung von Leiharbeitnehmern</w:t>
      </w:r>
    </w:p>
    <w:p w14:paraId="3169311E" w14:textId="77777777" w:rsidR="00501CDF" w:rsidRDefault="00501CDF" w:rsidP="00501CDF">
      <w:pPr>
        <w:pStyle w:val="berschrift2"/>
        <w:numPr>
          <w:ilvl w:val="0"/>
          <w:numId w:val="41"/>
        </w:numPr>
      </w:pPr>
      <w:r>
        <w:t>Spätestens 7 Tage vor dem Einsatz meldet der Auftraggeber an den Auftragnehmer die zu besetzenden Schichten. Der Auftragnehmer erklärt innerhalb von drei Arbeitstagen, mit welchen Leiharbeitnehmern er die Schichten besetzt.</w:t>
      </w:r>
    </w:p>
    <w:p w14:paraId="2B8E2417" w14:textId="77777777" w:rsidR="00501CDF" w:rsidRDefault="00501CDF" w:rsidP="00A04910">
      <w:pPr>
        <w:pStyle w:val="berschrift2"/>
      </w:pPr>
      <w:r>
        <w:t>Danach kann der Auftraggeber mit einer Frist von 24 Stunden kurzfristig weitere Leiharbeitnehmer anfordern. Der  Auftragnehmer erklärt spätestens innerhalb eines Arbeitstages, ob er die zusätzlichen Schichten besetzen kann. Diese kurzfristigen Schichten werden nicht exklusiv dem Auftragnehmer angedient, sondern auch gleichzeitig allen übrigen in diesem Bereich dem Auftraggeber anbietenden Dienstleistern. Die Vergabe erfolgt dann nach dem Prinzip „</w:t>
      </w:r>
      <w:proofErr w:type="spellStart"/>
      <w:r>
        <w:t>first</w:t>
      </w:r>
      <w:proofErr w:type="spellEnd"/>
      <w:r>
        <w:t xml:space="preserve"> </w:t>
      </w:r>
      <w:proofErr w:type="spellStart"/>
      <w:r>
        <w:t>come</w:t>
      </w:r>
      <w:proofErr w:type="spellEnd"/>
      <w:r>
        <w:t xml:space="preserve">, </w:t>
      </w:r>
      <w:proofErr w:type="spellStart"/>
      <w:r>
        <w:t>first</w:t>
      </w:r>
      <w:proofErr w:type="spellEnd"/>
      <w:r>
        <w:t xml:space="preserve"> </w:t>
      </w:r>
      <w:proofErr w:type="spellStart"/>
      <w:r>
        <w:t>serve</w:t>
      </w:r>
      <w:proofErr w:type="spellEnd"/>
      <w:r>
        <w:t xml:space="preserve">“, also derjenige Anbieter, der sich </w:t>
      </w:r>
      <w:proofErr w:type="spellStart"/>
      <w:r>
        <w:t>zu erst</w:t>
      </w:r>
      <w:proofErr w:type="spellEnd"/>
      <w:r>
        <w:t xml:space="preserve"> meldet, dass er die Schicht besetzten kann, erhält den Zuschlag. Der Auftraggeber hat das Recht vergebene Schichten bis spätestens 48 Stunden vor dem Einsatz kostenlos zu stornieren. </w:t>
      </w:r>
    </w:p>
    <w:p w14:paraId="070B582E" w14:textId="77777777" w:rsidR="00501CDF" w:rsidRDefault="00501CDF" w:rsidP="00501CDF">
      <w:pPr>
        <w:pStyle w:val="berschrift2"/>
        <w:numPr>
          <w:ilvl w:val="0"/>
          <w:numId w:val="9"/>
        </w:numPr>
      </w:pPr>
      <w:r>
        <w:t>Der erste Abruf von Schichten erfolgt zum 01.05.2027.</w:t>
      </w:r>
    </w:p>
    <w:p w14:paraId="59429DAC" w14:textId="77777777" w:rsidR="00501CDF" w:rsidRDefault="00501CDF" w:rsidP="00501CDF">
      <w:pPr>
        <w:pStyle w:val="berschrift2"/>
        <w:numPr>
          <w:ilvl w:val="0"/>
          <w:numId w:val="9"/>
        </w:numPr>
      </w:pPr>
      <w:r>
        <w:t>Die Leiharbeitnehmer werden mindestens für eine Schichtdauer von 3 Stunden und höchstens bis 10 Stunden bestellt.</w:t>
      </w:r>
    </w:p>
    <w:p w14:paraId="6BA7BBD4" w14:textId="77777777" w:rsidR="00501CDF" w:rsidRDefault="00501CDF" w:rsidP="00501CDF">
      <w:pPr>
        <w:pStyle w:val="berschrift2"/>
        <w:numPr>
          <w:ilvl w:val="0"/>
          <w:numId w:val="9"/>
        </w:numPr>
      </w:pPr>
      <w:r>
        <w:t>Der Auftragnehmer hat bei der Besetzung der Schichten strikt darauf zu achten, dass die Leiharbeitnehmer die gesetzlichen Ruhezeiten einhalten.</w:t>
      </w:r>
    </w:p>
    <w:p w14:paraId="1CDDA6E2" w14:textId="77777777" w:rsidR="00501CDF" w:rsidRPr="00CB1E87" w:rsidRDefault="00501CDF" w:rsidP="00501CDF"/>
    <w:p w14:paraId="7E57F11B" w14:textId="77777777" w:rsidR="00501CDF" w:rsidRPr="003C58E4" w:rsidRDefault="00501CDF" w:rsidP="00501CDF"/>
    <w:p w14:paraId="0EC9A42E" w14:textId="77777777" w:rsidR="00501CDF" w:rsidRDefault="00501CDF" w:rsidP="00501CDF">
      <w:pPr>
        <w:pStyle w:val="berschrift1"/>
      </w:pPr>
      <w:r>
        <w:t>Erreichbarkeit der Disposition</w:t>
      </w:r>
    </w:p>
    <w:p w14:paraId="7120D84C" w14:textId="77777777" w:rsidR="00A04910" w:rsidRPr="007F1E4E" w:rsidRDefault="00A04910" w:rsidP="00A04910">
      <w:pPr>
        <w:rPr>
          <w:highlight w:val="yellow"/>
        </w:rPr>
      </w:pPr>
      <w:r w:rsidRPr="0051650A">
        <w:t xml:space="preserve">Der Auftraggeber muss </w:t>
      </w:r>
      <w:r>
        <w:t>bei der</w:t>
      </w:r>
      <w:r w:rsidRPr="0051650A">
        <w:t xml:space="preserve"> zur Einteilung der Leiharbeitnehmer zuständige und befugte Disposition</w:t>
      </w:r>
      <w:r>
        <w:t xml:space="preserve"> des Auftragnehmers</w:t>
      </w:r>
      <w:r w:rsidRPr="0051650A">
        <w:t xml:space="preserve"> in der Zeit Montag bis Freitag</w:t>
      </w:r>
      <w:r>
        <w:t xml:space="preserve"> (auch an Feiertagen)</w:t>
      </w:r>
      <w:r w:rsidRPr="0051650A">
        <w:t xml:space="preserve"> 09:00 Uhr bis 17:00 Uhr </w:t>
      </w:r>
      <w:r>
        <w:t>unmittelbar bei Anruf einen zur Entscheidung über den Einsatz von Leiharbeitnehmern befugten Mitarbeiter erreichen können. In der Übrigen Zeit muss der Auftragnehmer eine telefonische Erreichbarkeit eines wie vorstehend beschrieben befugten Mitarbeiters an jedem Tag des Jahres zumindest so sicherstellen, dass dieser nach Anruf innerhalb von 30 Minuten zurückruft.</w:t>
      </w:r>
    </w:p>
    <w:p w14:paraId="58BBC74F" w14:textId="684318F2" w:rsidR="00E06AB3" w:rsidRPr="00E06AB3" w:rsidRDefault="00E06AB3" w:rsidP="00A04910">
      <w:pPr>
        <w:pStyle w:val="berschrift2"/>
        <w:numPr>
          <w:ilvl w:val="0"/>
          <w:numId w:val="0"/>
        </w:numPr>
        <w:ind w:left="357"/>
      </w:pPr>
    </w:p>
    <w:sectPr w:rsidR="00E06AB3" w:rsidRPr="00E06AB3" w:rsidSect="00C82E49">
      <w:headerReference w:type="default" r:id="rId10"/>
      <w:pgSz w:w="11906" w:h="16838"/>
      <w:pgMar w:top="899" w:right="1106" w:bottom="899" w:left="1418" w:header="539" w:footer="709" w:gutter="0"/>
      <w:paperSrc w:first="261" w:other="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CC4E7" w14:textId="77777777" w:rsidR="00BE061B" w:rsidRDefault="00BE061B" w:rsidP="007F03A9">
      <w:r>
        <w:separator/>
      </w:r>
    </w:p>
  </w:endnote>
  <w:endnote w:type="continuationSeparator" w:id="0">
    <w:p w14:paraId="1EB59B85" w14:textId="77777777" w:rsidR="00BE061B" w:rsidRDefault="00BE061B" w:rsidP="007F0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C8502" w14:textId="77777777" w:rsidR="00BE061B" w:rsidRDefault="00BE061B" w:rsidP="007F03A9">
      <w:r>
        <w:separator/>
      </w:r>
    </w:p>
  </w:footnote>
  <w:footnote w:type="continuationSeparator" w:id="0">
    <w:p w14:paraId="77134E47" w14:textId="77777777" w:rsidR="00BE061B" w:rsidRDefault="00BE061B" w:rsidP="007F0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Cs w:val="22"/>
      </w:rPr>
      <w:id w:val="29309624"/>
      <w:docPartObj>
        <w:docPartGallery w:val="Page Numbers (Top of Page)"/>
        <w:docPartUnique/>
      </w:docPartObj>
    </w:sdtPr>
    <w:sdtEndPr/>
    <w:sdtContent>
      <w:p w14:paraId="58BBC756" w14:textId="77777777" w:rsidR="007373C3" w:rsidRPr="006928C5" w:rsidRDefault="007373C3">
        <w:pPr>
          <w:pStyle w:val="Kopfzeile"/>
          <w:jc w:val="center"/>
          <w:rPr>
            <w:rFonts w:cs="Arial"/>
            <w:szCs w:val="22"/>
          </w:rPr>
        </w:pPr>
        <w:r w:rsidRPr="006928C5">
          <w:rPr>
            <w:rFonts w:cs="Arial"/>
            <w:szCs w:val="22"/>
          </w:rPr>
          <w:t xml:space="preserve">– </w:t>
        </w:r>
        <w:r w:rsidR="002A0108" w:rsidRPr="006928C5">
          <w:rPr>
            <w:rFonts w:cs="Arial"/>
            <w:szCs w:val="22"/>
          </w:rPr>
          <w:fldChar w:fldCharType="begin"/>
        </w:r>
        <w:r w:rsidRPr="006928C5">
          <w:rPr>
            <w:rFonts w:cs="Arial"/>
            <w:szCs w:val="22"/>
          </w:rPr>
          <w:instrText xml:space="preserve"> PAGE   \* MERGEFORMAT </w:instrText>
        </w:r>
        <w:r w:rsidR="002A0108" w:rsidRPr="006928C5">
          <w:rPr>
            <w:rFonts w:cs="Arial"/>
            <w:szCs w:val="22"/>
          </w:rPr>
          <w:fldChar w:fldCharType="separate"/>
        </w:r>
        <w:r w:rsidR="00DA4BC9">
          <w:rPr>
            <w:rFonts w:cs="Arial"/>
            <w:noProof/>
            <w:szCs w:val="22"/>
          </w:rPr>
          <w:t>5</w:t>
        </w:r>
        <w:r w:rsidR="002A0108" w:rsidRPr="006928C5">
          <w:rPr>
            <w:rFonts w:cs="Arial"/>
            <w:szCs w:val="22"/>
          </w:rPr>
          <w:fldChar w:fldCharType="end"/>
        </w:r>
        <w:r w:rsidRPr="006928C5">
          <w:rPr>
            <w:rFonts w:cs="Arial"/>
            <w:szCs w:val="22"/>
          </w:rPr>
          <w:t xml:space="preserve"> –</w:t>
        </w:r>
      </w:p>
    </w:sdtContent>
  </w:sdt>
  <w:p w14:paraId="58BBC757" w14:textId="77777777" w:rsidR="007373C3" w:rsidRDefault="007373C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273D"/>
    <w:multiLevelType w:val="hybridMultilevel"/>
    <w:tmpl w:val="93F0C9D4"/>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101C477E"/>
    <w:multiLevelType w:val="hybridMultilevel"/>
    <w:tmpl w:val="FF502EC4"/>
    <w:lvl w:ilvl="0" w:tplc="90161942">
      <w:start w:val="1"/>
      <w:numFmt w:val="decimal"/>
      <w:lvlText w:val="%1."/>
      <w:lvlJc w:val="left"/>
      <w:pPr>
        <w:tabs>
          <w:tab w:val="num" w:pos="720"/>
        </w:tabs>
        <w:ind w:left="720" w:hanging="360"/>
      </w:pPr>
      <w:rPr>
        <w:rFonts w:hint="default"/>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1023D5A"/>
    <w:multiLevelType w:val="hybridMultilevel"/>
    <w:tmpl w:val="EAFC44A2"/>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 w15:restartNumberingAfterBreak="0">
    <w:nsid w:val="11B74D10"/>
    <w:multiLevelType w:val="hybridMultilevel"/>
    <w:tmpl w:val="67B2AD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68060FD"/>
    <w:multiLevelType w:val="hybridMultilevel"/>
    <w:tmpl w:val="97B46F66"/>
    <w:lvl w:ilvl="0" w:tplc="1C4E456E">
      <w:start w:val="1"/>
      <w:numFmt w:val="decimal"/>
      <w:pStyle w:val="berschrift2"/>
      <w:lvlText w:val="(%1)"/>
      <w:lvlJc w:val="left"/>
      <w:pPr>
        <w:ind w:left="717"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A8356FB"/>
    <w:multiLevelType w:val="hybridMultilevel"/>
    <w:tmpl w:val="2832619E"/>
    <w:lvl w:ilvl="0" w:tplc="0407000F">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22A4E33"/>
    <w:multiLevelType w:val="hybridMultilevel"/>
    <w:tmpl w:val="B2422F94"/>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842705"/>
    <w:multiLevelType w:val="hybridMultilevel"/>
    <w:tmpl w:val="3DFEC40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41B3F3A"/>
    <w:multiLevelType w:val="hybridMultilevel"/>
    <w:tmpl w:val="BAE6A616"/>
    <w:lvl w:ilvl="0" w:tplc="1CC034F0">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278373D"/>
    <w:multiLevelType w:val="hybridMultilevel"/>
    <w:tmpl w:val="B2422F94"/>
    <w:lvl w:ilvl="0" w:tplc="04070017">
      <w:start w:val="1"/>
      <w:numFmt w:val="lowerLetter"/>
      <w:lvlText w:val="%1)"/>
      <w:lvlJc w:val="left"/>
      <w:pPr>
        <w:ind w:left="1636" w:hanging="360"/>
      </w:pPr>
      <w:rPr>
        <w:rFonts w:hint="default"/>
      </w:rPr>
    </w:lvl>
    <w:lvl w:ilvl="1" w:tplc="04070019" w:tentative="1">
      <w:start w:val="1"/>
      <w:numFmt w:val="lowerLetter"/>
      <w:lvlText w:val="%2."/>
      <w:lvlJc w:val="left"/>
      <w:pPr>
        <w:ind w:left="2356" w:hanging="360"/>
      </w:pPr>
    </w:lvl>
    <w:lvl w:ilvl="2" w:tplc="0407001B" w:tentative="1">
      <w:start w:val="1"/>
      <w:numFmt w:val="lowerRoman"/>
      <w:lvlText w:val="%3."/>
      <w:lvlJc w:val="right"/>
      <w:pPr>
        <w:ind w:left="3076" w:hanging="180"/>
      </w:pPr>
    </w:lvl>
    <w:lvl w:ilvl="3" w:tplc="0407000F" w:tentative="1">
      <w:start w:val="1"/>
      <w:numFmt w:val="decimal"/>
      <w:lvlText w:val="%4."/>
      <w:lvlJc w:val="left"/>
      <w:pPr>
        <w:ind w:left="3796" w:hanging="360"/>
      </w:pPr>
    </w:lvl>
    <w:lvl w:ilvl="4" w:tplc="04070019" w:tentative="1">
      <w:start w:val="1"/>
      <w:numFmt w:val="lowerLetter"/>
      <w:lvlText w:val="%5."/>
      <w:lvlJc w:val="left"/>
      <w:pPr>
        <w:ind w:left="4516" w:hanging="360"/>
      </w:pPr>
    </w:lvl>
    <w:lvl w:ilvl="5" w:tplc="0407001B" w:tentative="1">
      <w:start w:val="1"/>
      <w:numFmt w:val="lowerRoman"/>
      <w:lvlText w:val="%6."/>
      <w:lvlJc w:val="right"/>
      <w:pPr>
        <w:ind w:left="5236" w:hanging="180"/>
      </w:pPr>
    </w:lvl>
    <w:lvl w:ilvl="6" w:tplc="0407000F" w:tentative="1">
      <w:start w:val="1"/>
      <w:numFmt w:val="decimal"/>
      <w:lvlText w:val="%7."/>
      <w:lvlJc w:val="left"/>
      <w:pPr>
        <w:ind w:left="5956" w:hanging="360"/>
      </w:pPr>
    </w:lvl>
    <w:lvl w:ilvl="7" w:tplc="04070019" w:tentative="1">
      <w:start w:val="1"/>
      <w:numFmt w:val="lowerLetter"/>
      <w:lvlText w:val="%8."/>
      <w:lvlJc w:val="left"/>
      <w:pPr>
        <w:ind w:left="6676" w:hanging="360"/>
      </w:pPr>
    </w:lvl>
    <w:lvl w:ilvl="8" w:tplc="0407001B" w:tentative="1">
      <w:start w:val="1"/>
      <w:numFmt w:val="lowerRoman"/>
      <w:lvlText w:val="%9."/>
      <w:lvlJc w:val="right"/>
      <w:pPr>
        <w:ind w:left="7396" w:hanging="180"/>
      </w:pPr>
    </w:lvl>
  </w:abstractNum>
  <w:abstractNum w:abstractNumId="10" w15:restartNumberingAfterBreak="0">
    <w:nsid w:val="54A20009"/>
    <w:multiLevelType w:val="hybridMultilevel"/>
    <w:tmpl w:val="EE1E911A"/>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1" w15:restartNumberingAfterBreak="0">
    <w:nsid w:val="5DF847AC"/>
    <w:multiLevelType w:val="hybridMultilevel"/>
    <w:tmpl w:val="84923434"/>
    <w:lvl w:ilvl="0" w:tplc="E908873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EA5A7C"/>
    <w:multiLevelType w:val="hybridMultilevel"/>
    <w:tmpl w:val="1F1602B8"/>
    <w:lvl w:ilvl="0" w:tplc="37201368">
      <w:start w:val="1"/>
      <w:numFmt w:val="decimal"/>
      <w:pStyle w:val="berschrift1"/>
      <w:lvlText w:val="§ %1"/>
      <w:lvlJc w:val="left"/>
      <w:pPr>
        <w:ind w:left="4472"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1D56B67"/>
    <w:multiLevelType w:val="hybridMultilevel"/>
    <w:tmpl w:val="3F5C2A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4EF6C29"/>
    <w:multiLevelType w:val="multilevel"/>
    <w:tmpl w:val="5518E23C"/>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FC821D7"/>
    <w:multiLevelType w:val="hybridMultilevel"/>
    <w:tmpl w:val="BB94BCE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47907C8"/>
    <w:multiLevelType w:val="hybridMultilevel"/>
    <w:tmpl w:val="876A811E"/>
    <w:lvl w:ilvl="0" w:tplc="8384F04A">
      <w:start w:val="1"/>
      <w:numFmt w:val="decimal"/>
      <w:pStyle w:val="KeinLeerraum"/>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BDE5A0A"/>
    <w:multiLevelType w:val="hybridMultilevel"/>
    <w:tmpl w:val="04987582"/>
    <w:lvl w:ilvl="0" w:tplc="04070001">
      <w:start w:val="1"/>
      <w:numFmt w:val="bullet"/>
      <w:lvlText w:val=""/>
      <w:lvlJc w:val="left"/>
      <w:pPr>
        <w:ind w:left="1077" w:hanging="360"/>
      </w:pPr>
      <w:rPr>
        <w:rFonts w:ascii="Symbol" w:hAnsi="Symbol" w:hint="default"/>
      </w:rPr>
    </w:lvl>
    <w:lvl w:ilvl="1" w:tplc="04070003" w:tentative="1">
      <w:start w:val="1"/>
      <w:numFmt w:val="bullet"/>
      <w:lvlText w:val="o"/>
      <w:lvlJc w:val="left"/>
      <w:pPr>
        <w:ind w:left="1797" w:hanging="360"/>
      </w:pPr>
      <w:rPr>
        <w:rFonts w:ascii="Courier New" w:hAnsi="Courier New" w:cs="Courier New" w:hint="default"/>
      </w:rPr>
    </w:lvl>
    <w:lvl w:ilvl="2" w:tplc="04070005" w:tentative="1">
      <w:start w:val="1"/>
      <w:numFmt w:val="bullet"/>
      <w:lvlText w:val=""/>
      <w:lvlJc w:val="left"/>
      <w:pPr>
        <w:ind w:left="2517" w:hanging="360"/>
      </w:pPr>
      <w:rPr>
        <w:rFonts w:ascii="Wingdings" w:hAnsi="Wingdings" w:hint="default"/>
      </w:rPr>
    </w:lvl>
    <w:lvl w:ilvl="3" w:tplc="04070001" w:tentative="1">
      <w:start w:val="1"/>
      <w:numFmt w:val="bullet"/>
      <w:lvlText w:val=""/>
      <w:lvlJc w:val="left"/>
      <w:pPr>
        <w:ind w:left="3237" w:hanging="360"/>
      </w:pPr>
      <w:rPr>
        <w:rFonts w:ascii="Symbol" w:hAnsi="Symbol" w:hint="default"/>
      </w:rPr>
    </w:lvl>
    <w:lvl w:ilvl="4" w:tplc="04070003" w:tentative="1">
      <w:start w:val="1"/>
      <w:numFmt w:val="bullet"/>
      <w:lvlText w:val="o"/>
      <w:lvlJc w:val="left"/>
      <w:pPr>
        <w:ind w:left="3957" w:hanging="360"/>
      </w:pPr>
      <w:rPr>
        <w:rFonts w:ascii="Courier New" w:hAnsi="Courier New" w:cs="Courier New" w:hint="default"/>
      </w:rPr>
    </w:lvl>
    <w:lvl w:ilvl="5" w:tplc="04070005" w:tentative="1">
      <w:start w:val="1"/>
      <w:numFmt w:val="bullet"/>
      <w:lvlText w:val=""/>
      <w:lvlJc w:val="left"/>
      <w:pPr>
        <w:ind w:left="4677" w:hanging="360"/>
      </w:pPr>
      <w:rPr>
        <w:rFonts w:ascii="Wingdings" w:hAnsi="Wingdings" w:hint="default"/>
      </w:rPr>
    </w:lvl>
    <w:lvl w:ilvl="6" w:tplc="04070001" w:tentative="1">
      <w:start w:val="1"/>
      <w:numFmt w:val="bullet"/>
      <w:lvlText w:val=""/>
      <w:lvlJc w:val="left"/>
      <w:pPr>
        <w:ind w:left="5397" w:hanging="360"/>
      </w:pPr>
      <w:rPr>
        <w:rFonts w:ascii="Symbol" w:hAnsi="Symbol" w:hint="default"/>
      </w:rPr>
    </w:lvl>
    <w:lvl w:ilvl="7" w:tplc="04070003" w:tentative="1">
      <w:start w:val="1"/>
      <w:numFmt w:val="bullet"/>
      <w:lvlText w:val="o"/>
      <w:lvlJc w:val="left"/>
      <w:pPr>
        <w:ind w:left="6117" w:hanging="360"/>
      </w:pPr>
      <w:rPr>
        <w:rFonts w:ascii="Courier New" w:hAnsi="Courier New" w:cs="Courier New" w:hint="default"/>
      </w:rPr>
    </w:lvl>
    <w:lvl w:ilvl="8" w:tplc="04070005" w:tentative="1">
      <w:start w:val="1"/>
      <w:numFmt w:val="bullet"/>
      <w:lvlText w:val=""/>
      <w:lvlJc w:val="left"/>
      <w:pPr>
        <w:ind w:left="6837" w:hanging="360"/>
      </w:pPr>
      <w:rPr>
        <w:rFonts w:ascii="Wingdings" w:hAnsi="Wingdings" w:hint="default"/>
      </w:rPr>
    </w:lvl>
  </w:abstractNum>
  <w:num w:numId="1" w16cid:durableId="62530494">
    <w:abstractNumId w:val="5"/>
  </w:num>
  <w:num w:numId="2" w16cid:durableId="1946307552">
    <w:abstractNumId w:val="1"/>
  </w:num>
  <w:num w:numId="3" w16cid:durableId="409347943">
    <w:abstractNumId w:val="0"/>
  </w:num>
  <w:num w:numId="4" w16cid:durableId="1768496498">
    <w:abstractNumId w:val="9"/>
  </w:num>
  <w:num w:numId="5" w16cid:durableId="1973906260">
    <w:abstractNumId w:val="6"/>
  </w:num>
  <w:num w:numId="6" w16cid:durableId="1291008318">
    <w:abstractNumId w:val="8"/>
  </w:num>
  <w:num w:numId="7" w16cid:durableId="893464777">
    <w:abstractNumId w:val="14"/>
  </w:num>
  <w:num w:numId="8" w16cid:durableId="1095789632">
    <w:abstractNumId w:val="12"/>
  </w:num>
  <w:num w:numId="9" w16cid:durableId="1187133418">
    <w:abstractNumId w:val="4"/>
  </w:num>
  <w:num w:numId="10" w16cid:durableId="382028138">
    <w:abstractNumId w:val="4"/>
    <w:lvlOverride w:ilvl="0">
      <w:startOverride w:val="1"/>
    </w:lvlOverride>
  </w:num>
  <w:num w:numId="11" w16cid:durableId="1708874593">
    <w:abstractNumId w:val="4"/>
    <w:lvlOverride w:ilvl="0">
      <w:startOverride w:val="1"/>
    </w:lvlOverride>
  </w:num>
  <w:num w:numId="12" w16cid:durableId="668292283">
    <w:abstractNumId w:val="4"/>
  </w:num>
  <w:num w:numId="13" w16cid:durableId="265620471">
    <w:abstractNumId w:val="16"/>
  </w:num>
  <w:num w:numId="14" w16cid:durableId="934287777">
    <w:abstractNumId w:val="4"/>
    <w:lvlOverride w:ilvl="0">
      <w:startOverride w:val="1"/>
    </w:lvlOverride>
  </w:num>
  <w:num w:numId="15" w16cid:durableId="812522222">
    <w:abstractNumId w:val="4"/>
    <w:lvlOverride w:ilvl="0">
      <w:startOverride w:val="1"/>
    </w:lvlOverride>
  </w:num>
  <w:num w:numId="16" w16cid:durableId="691416763">
    <w:abstractNumId w:val="4"/>
    <w:lvlOverride w:ilvl="0">
      <w:startOverride w:val="1"/>
    </w:lvlOverride>
  </w:num>
  <w:num w:numId="17" w16cid:durableId="449477661">
    <w:abstractNumId w:val="4"/>
    <w:lvlOverride w:ilvl="0">
      <w:startOverride w:val="1"/>
    </w:lvlOverride>
  </w:num>
  <w:num w:numId="18" w16cid:durableId="353502526">
    <w:abstractNumId w:val="4"/>
    <w:lvlOverride w:ilvl="0">
      <w:startOverride w:val="1"/>
    </w:lvlOverride>
  </w:num>
  <w:num w:numId="19" w16cid:durableId="709692404">
    <w:abstractNumId w:val="4"/>
    <w:lvlOverride w:ilvl="0">
      <w:startOverride w:val="1"/>
    </w:lvlOverride>
  </w:num>
  <w:num w:numId="20" w16cid:durableId="302392344">
    <w:abstractNumId w:val="4"/>
    <w:lvlOverride w:ilvl="0">
      <w:startOverride w:val="1"/>
    </w:lvlOverride>
  </w:num>
  <w:num w:numId="21" w16cid:durableId="1109398126">
    <w:abstractNumId w:val="4"/>
    <w:lvlOverride w:ilvl="0">
      <w:startOverride w:val="1"/>
    </w:lvlOverride>
  </w:num>
  <w:num w:numId="22" w16cid:durableId="1803771272">
    <w:abstractNumId w:val="4"/>
    <w:lvlOverride w:ilvl="0">
      <w:startOverride w:val="1"/>
    </w:lvlOverride>
  </w:num>
  <w:num w:numId="23" w16cid:durableId="606499584">
    <w:abstractNumId w:val="10"/>
  </w:num>
  <w:num w:numId="24" w16cid:durableId="650016498">
    <w:abstractNumId w:val="4"/>
    <w:lvlOverride w:ilvl="0">
      <w:startOverride w:val="1"/>
    </w:lvlOverride>
  </w:num>
  <w:num w:numId="25" w16cid:durableId="2075733688">
    <w:abstractNumId w:val="4"/>
    <w:lvlOverride w:ilvl="0">
      <w:startOverride w:val="1"/>
    </w:lvlOverride>
  </w:num>
  <w:num w:numId="26" w16cid:durableId="151068075">
    <w:abstractNumId w:val="3"/>
  </w:num>
  <w:num w:numId="27" w16cid:durableId="792944204">
    <w:abstractNumId w:val="15"/>
  </w:num>
  <w:num w:numId="28" w16cid:durableId="748234444">
    <w:abstractNumId w:val="13"/>
  </w:num>
  <w:num w:numId="29" w16cid:durableId="2085836151">
    <w:abstractNumId w:val="4"/>
    <w:lvlOverride w:ilvl="0">
      <w:startOverride w:val="1"/>
    </w:lvlOverride>
  </w:num>
  <w:num w:numId="30" w16cid:durableId="1395083041">
    <w:abstractNumId w:val="4"/>
    <w:lvlOverride w:ilvl="0">
      <w:startOverride w:val="1"/>
    </w:lvlOverride>
  </w:num>
  <w:num w:numId="31" w16cid:durableId="320735354">
    <w:abstractNumId w:val="11"/>
  </w:num>
  <w:num w:numId="32" w16cid:durableId="1704474218">
    <w:abstractNumId w:val="4"/>
    <w:lvlOverride w:ilvl="0">
      <w:startOverride w:val="1"/>
    </w:lvlOverride>
  </w:num>
  <w:num w:numId="33" w16cid:durableId="870647541">
    <w:abstractNumId w:val="4"/>
    <w:lvlOverride w:ilvl="0">
      <w:startOverride w:val="1"/>
    </w:lvlOverride>
  </w:num>
  <w:num w:numId="34" w16cid:durableId="1176924684">
    <w:abstractNumId w:val="17"/>
  </w:num>
  <w:num w:numId="35" w16cid:durableId="450589204">
    <w:abstractNumId w:val="2"/>
  </w:num>
  <w:num w:numId="36" w16cid:durableId="2094474877">
    <w:abstractNumId w:val="4"/>
    <w:lvlOverride w:ilvl="0">
      <w:startOverride w:val="1"/>
    </w:lvlOverride>
  </w:num>
  <w:num w:numId="37" w16cid:durableId="1303727447">
    <w:abstractNumId w:val="4"/>
    <w:lvlOverride w:ilvl="0">
      <w:startOverride w:val="1"/>
    </w:lvlOverride>
  </w:num>
  <w:num w:numId="38" w16cid:durableId="3494571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6860132">
    <w:abstractNumId w:val="7"/>
  </w:num>
  <w:num w:numId="40" w16cid:durableId="1840805622">
    <w:abstractNumId w:val="4"/>
    <w:lvlOverride w:ilvl="0">
      <w:startOverride w:val="1"/>
    </w:lvlOverride>
  </w:num>
  <w:num w:numId="41" w16cid:durableId="2031684876">
    <w:abstractNumId w:val="4"/>
    <w:lvlOverride w:ilvl="0">
      <w:startOverride w:val="1"/>
    </w:lvlOverride>
  </w:num>
  <w:num w:numId="42" w16cid:durableId="1637686319">
    <w:abstractNumId w:val="4"/>
    <w:lvlOverride w:ilvl="0">
      <w:startOverride w:val="1"/>
    </w:lvlOverride>
  </w:num>
  <w:num w:numId="43" w16cid:durableId="2128624317">
    <w:abstractNumId w:val="4"/>
  </w:num>
  <w:num w:numId="44" w16cid:durableId="1799912107">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0EA"/>
    <w:rsid w:val="00006356"/>
    <w:rsid w:val="00007E19"/>
    <w:rsid w:val="00007F07"/>
    <w:rsid w:val="0001018C"/>
    <w:rsid w:val="00012C99"/>
    <w:rsid w:val="00016945"/>
    <w:rsid w:val="00016ABD"/>
    <w:rsid w:val="00024ACC"/>
    <w:rsid w:val="00031E15"/>
    <w:rsid w:val="00032AB7"/>
    <w:rsid w:val="000368D5"/>
    <w:rsid w:val="00041791"/>
    <w:rsid w:val="00056FCC"/>
    <w:rsid w:val="00061341"/>
    <w:rsid w:val="000656AE"/>
    <w:rsid w:val="00065723"/>
    <w:rsid w:val="00071415"/>
    <w:rsid w:val="000730ED"/>
    <w:rsid w:val="000776AF"/>
    <w:rsid w:val="00082A23"/>
    <w:rsid w:val="00083884"/>
    <w:rsid w:val="00092133"/>
    <w:rsid w:val="00092BD4"/>
    <w:rsid w:val="00093A36"/>
    <w:rsid w:val="000A798E"/>
    <w:rsid w:val="000A7B01"/>
    <w:rsid w:val="000B3D1A"/>
    <w:rsid w:val="000B4719"/>
    <w:rsid w:val="000C20DA"/>
    <w:rsid w:val="000C3DC3"/>
    <w:rsid w:val="000C4817"/>
    <w:rsid w:val="000D07B1"/>
    <w:rsid w:val="000D3DF2"/>
    <w:rsid w:val="000D5248"/>
    <w:rsid w:val="000D77C3"/>
    <w:rsid w:val="000D7D95"/>
    <w:rsid w:val="000E25AC"/>
    <w:rsid w:val="000E3DAC"/>
    <w:rsid w:val="000E51C2"/>
    <w:rsid w:val="000F1D54"/>
    <w:rsid w:val="000F3D8E"/>
    <w:rsid w:val="00106055"/>
    <w:rsid w:val="0011797E"/>
    <w:rsid w:val="0012380D"/>
    <w:rsid w:val="00124DE6"/>
    <w:rsid w:val="00131195"/>
    <w:rsid w:val="00136300"/>
    <w:rsid w:val="00136426"/>
    <w:rsid w:val="00143590"/>
    <w:rsid w:val="00151483"/>
    <w:rsid w:val="00151ADA"/>
    <w:rsid w:val="00152B8C"/>
    <w:rsid w:val="00154834"/>
    <w:rsid w:val="001550D5"/>
    <w:rsid w:val="00161918"/>
    <w:rsid w:val="001651F0"/>
    <w:rsid w:val="00167824"/>
    <w:rsid w:val="001754F3"/>
    <w:rsid w:val="00176A76"/>
    <w:rsid w:val="00176D82"/>
    <w:rsid w:val="00177092"/>
    <w:rsid w:val="00180A8E"/>
    <w:rsid w:val="0019034C"/>
    <w:rsid w:val="001A16A9"/>
    <w:rsid w:val="001A47BD"/>
    <w:rsid w:val="001A484E"/>
    <w:rsid w:val="001B7045"/>
    <w:rsid w:val="001C0FE3"/>
    <w:rsid w:val="001C12CA"/>
    <w:rsid w:val="001C4BE3"/>
    <w:rsid w:val="001C5521"/>
    <w:rsid w:val="001D68E0"/>
    <w:rsid w:val="001D7AE7"/>
    <w:rsid w:val="001E02C5"/>
    <w:rsid w:val="001E1844"/>
    <w:rsid w:val="001E4AE4"/>
    <w:rsid w:val="001E6352"/>
    <w:rsid w:val="00200C03"/>
    <w:rsid w:val="00200CD0"/>
    <w:rsid w:val="00202C43"/>
    <w:rsid w:val="0020594D"/>
    <w:rsid w:val="002063BC"/>
    <w:rsid w:val="0021094D"/>
    <w:rsid w:val="00211407"/>
    <w:rsid w:val="00214058"/>
    <w:rsid w:val="002144E8"/>
    <w:rsid w:val="00214FC0"/>
    <w:rsid w:val="00215969"/>
    <w:rsid w:val="00216772"/>
    <w:rsid w:val="0022328A"/>
    <w:rsid w:val="00223E46"/>
    <w:rsid w:val="0023095A"/>
    <w:rsid w:val="00231494"/>
    <w:rsid w:val="0023424D"/>
    <w:rsid w:val="00234F7F"/>
    <w:rsid w:val="00235474"/>
    <w:rsid w:val="002407F3"/>
    <w:rsid w:val="00242602"/>
    <w:rsid w:val="00242E03"/>
    <w:rsid w:val="0024504F"/>
    <w:rsid w:val="00247724"/>
    <w:rsid w:val="0025197B"/>
    <w:rsid w:val="00253F60"/>
    <w:rsid w:val="0025414D"/>
    <w:rsid w:val="00261468"/>
    <w:rsid w:val="002636E5"/>
    <w:rsid w:val="002638C1"/>
    <w:rsid w:val="00271CBC"/>
    <w:rsid w:val="0027493E"/>
    <w:rsid w:val="00276D82"/>
    <w:rsid w:val="00277040"/>
    <w:rsid w:val="00280D61"/>
    <w:rsid w:val="0028280E"/>
    <w:rsid w:val="002847A4"/>
    <w:rsid w:val="00286E72"/>
    <w:rsid w:val="00286FFD"/>
    <w:rsid w:val="00293BFB"/>
    <w:rsid w:val="00296137"/>
    <w:rsid w:val="002A0108"/>
    <w:rsid w:val="002A104D"/>
    <w:rsid w:val="002A53C6"/>
    <w:rsid w:val="002B1D39"/>
    <w:rsid w:val="002C13B0"/>
    <w:rsid w:val="002C1BCA"/>
    <w:rsid w:val="002D1697"/>
    <w:rsid w:val="002D21F9"/>
    <w:rsid w:val="002D7C41"/>
    <w:rsid w:val="002E4822"/>
    <w:rsid w:val="002E72CE"/>
    <w:rsid w:val="002E7CFA"/>
    <w:rsid w:val="002F096C"/>
    <w:rsid w:val="00307341"/>
    <w:rsid w:val="00310548"/>
    <w:rsid w:val="00313C20"/>
    <w:rsid w:val="00315303"/>
    <w:rsid w:val="00322F7A"/>
    <w:rsid w:val="00324A15"/>
    <w:rsid w:val="00324AE9"/>
    <w:rsid w:val="0032630A"/>
    <w:rsid w:val="00327FDB"/>
    <w:rsid w:val="00335017"/>
    <w:rsid w:val="003354F3"/>
    <w:rsid w:val="0033714A"/>
    <w:rsid w:val="00340395"/>
    <w:rsid w:val="00341799"/>
    <w:rsid w:val="00345CAB"/>
    <w:rsid w:val="003515FA"/>
    <w:rsid w:val="003576B8"/>
    <w:rsid w:val="00360069"/>
    <w:rsid w:val="00362FE1"/>
    <w:rsid w:val="003632AB"/>
    <w:rsid w:val="003633CE"/>
    <w:rsid w:val="003700D6"/>
    <w:rsid w:val="00372C1A"/>
    <w:rsid w:val="00372CFF"/>
    <w:rsid w:val="00374B89"/>
    <w:rsid w:val="003770EA"/>
    <w:rsid w:val="00382688"/>
    <w:rsid w:val="003906EE"/>
    <w:rsid w:val="003908E6"/>
    <w:rsid w:val="003925C1"/>
    <w:rsid w:val="003934FF"/>
    <w:rsid w:val="003A333A"/>
    <w:rsid w:val="003A6994"/>
    <w:rsid w:val="003B47C9"/>
    <w:rsid w:val="003C58E4"/>
    <w:rsid w:val="003D2644"/>
    <w:rsid w:val="003D27DB"/>
    <w:rsid w:val="003D4234"/>
    <w:rsid w:val="003E0D96"/>
    <w:rsid w:val="003E0E64"/>
    <w:rsid w:val="003F26D0"/>
    <w:rsid w:val="003F6A5E"/>
    <w:rsid w:val="003F6B9C"/>
    <w:rsid w:val="00403986"/>
    <w:rsid w:val="004069F9"/>
    <w:rsid w:val="004073DD"/>
    <w:rsid w:val="004074EF"/>
    <w:rsid w:val="00411D0C"/>
    <w:rsid w:val="004163BA"/>
    <w:rsid w:val="00416F62"/>
    <w:rsid w:val="004208D0"/>
    <w:rsid w:val="00441BEF"/>
    <w:rsid w:val="00442C8C"/>
    <w:rsid w:val="0044567B"/>
    <w:rsid w:val="004469E0"/>
    <w:rsid w:val="00454785"/>
    <w:rsid w:val="00463253"/>
    <w:rsid w:val="0046685E"/>
    <w:rsid w:val="00474666"/>
    <w:rsid w:val="00475660"/>
    <w:rsid w:val="004800F1"/>
    <w:rsid w:val="0048567F"/>
    <w:rsid w:val="0048687E"/>
    <w:rsid w:val="00495431"/>
    <w:rsid w:val="004B3E5D"/>
    <w:rsid w:val="004B5C81"/>
    <w:rsid w:val="004C018B"/>
    <w:rsid w:val="004C3CD8"/>
    <w:rsid w:val="004C72E8"/>
    <w:rsid w:val="004D1B0D"/>
    <w:rsid w:val="004D3018"/>
    <w:rsid w:val="004D30FF"/>
    <w:rsid w:val="004D3771"/>
    <w:rsid w:val="004E34C2"/>
    <w:rsid w:val="004E4E8C"/>
    <w:rsid w:val="004F2F56"/>
    <w:rsid w:val="004F3F92"/>
    <w:rsid w:val="004F5A2B"/>
    <w:rsid w:val="004F7288"/>
    <w:rsid w:val="00501CDF"/>
    <w:rsid w:val="00501F97"/>
    <w:rsid w:val="005026EF"/>
    <w:rsid w:val="00505E93"/>
    <w:rsid w:val="00506B87"/>
    <w:rsid w:val="00507451"/>
    <w:rsid w:val="00515C8C"/>
    <w:rsid w:val="00516F86"/>
    <w:rsid w:val="00517C2E"/>
    <w:rsid w:val="00521411"/>
    <w:rsid w:val="00523505"/>
    <w:rsid w:val="00524CDF"/>
    <w:rsid w:val="00527147"/>
    <w:rsid w:val="00530F5A"/>
    <w:rsid w:val="00533D7C"/>
    <w:rsid w:val="0053513A"/>
    <w:rsid w:val="00541186"/>
    <w:rsid w:val="00554D94"/>
    <w:rsid w:val="00554ECA"/>
    <w:rsid w:val="005551AD"/>
    <w:rsid w:val="0056274A"/>
    <w:rsid w:val="00563B1E"/>
    <w:rsid w:val="005651A9"/>
    <w:rsid w:val="005657AA"/>
    <w:rsid w:val="00570DB5"/>
    <w:rsid w:val="00571273"/>
    <w:rsid w:val="00571663"/>
    <w:rsid w:val="00572414"/>
    <w:rsid w:val="0057330C"/>
    <w:rsid w:val="00581E03"/>
    <w:rsid w:val="0058281C"/>
    <w:rsid w:val="005840CA"/>
    <w:rsid w:val="005913DB"/>
    <w:rsid w:val="00593C76"/>
    <w:rsid w:val="00596C60"/>
    <w:rsid w:val="005A2F38"/>
    <w:rsid w:val="005A311E"/>
    <w:rsid w:val="005A526B"/>
    <w:rsid w:val="005B1279"/>
    <w:rsid w:val="005B1B9D"/>
    <w:rsid w:val="005B48E4"/>
    <w:rsid w:val="005B7194"/>
    <w:rsid w:val="005C1C6A"/>
    <w:rsid w:val="005C4AF2"/>
    <w:rsid w:val="005C5A6A"/>
    <w:rsid w:val="005D0F0D"/>
    <w:rsid w:val="005D2180"/>
    <w:rsid w:val="005D5DD8"/>
    <w:rsid w:val="005D6EE4"/>
    <w:rsid w:val="005E14F0"/>
    <w:rsid w:val="005E4377"/>
    <w:rsid w:val="005F2100"/>
    <w:rsid w:val="005F4C2B"/>
    <w:rsid w:val="005F7C5D"/>
    <w:rsid w:val="00600129"/>
    <w:rsid w:val="0060019D"/>
    <w:rsid w:val="00602684"/>
    <w:rsid w:val="00604800"/>
    <w:rsid w:val="00605430"/>
    <w:rsid w:val="006073ED"/>
    <w:rsid w:val="00613776"/>
    <w:rsid w:val="0062373D"/>
    <w:rsid w:val="00624F60"/>
    <w:rsid w:val="00633EA6"/>
    <w:rsid w:val="00640EA0"/>
    <w:rsid w:val="00641A05"/>
    <w:rsid w:val="006439E4"/>
    <w:rsid w:val="00644BB0"/>
    <w:rsid w:val="00652BDE"/>
    <w:rsid w:val="00652FE5"/>
    <w:rsid w:val="0066049E"/>
    <w:rsid w:val="00661BE2"/>
    <w:rsid w:val="00667718"/>
    <w:rsid w:val="00673D3B"/>
    <w:rsid w:val="006904DD"/>
    <w:rsid w:val="0069784D"/>
    <w:rsid w:val="006A0B5D"/>
    <w:rsid w:val="006A15E1"/>
    <w:rsid w:val="006A1D21"/>
    <w:rsid w:val="006A4208"/>
    <w:rsid w:val="006A5683"/>
    <w:rsid w:val="006A6276"/>
    <w:rsid w:val="006B1D80"/>
    <w:rsid w:val="006B3993"/>
    <w:rsid w:val="006B583B"/>
    <w:rsid w:val="006C415F"/>
    <w:rsid w:val="006D537C"/>
    <w:rsid w:val="006D785B"/>
    <w:rsid w:val="006E1FA7"/>
    <w:rsid w:val="006E5E01"/>
    <w:rsid w:val="006F0A97"/>
    <w:rsid w:val="006F18C6"/>
    <w:rsid w:val="006F2586"/>
    <w:rsid w:val="006F65D4"/>
    <w:rsid w:val="007036CC"/>
    <w:rsid w:val="0070619D"/>
    <w:rsid w:val="00712A0C"/>
    <w:rsid w:val="00712BD1"/>
    <w:rsid w:val="00715537"/>
    <w:rsid w:val="0071619C"/>
    <w:rsid w:val="00721467"/>
    <w:rsid w:val="007214C0"/>
    <w:rsid w:val="00721FBA"/>
    <w:rsid w:val="00726EE8"/>
    <w:rsid w:val="00727C7D"/>
    <w:rsid w:val="007317C2"/>
    <w:rsid w:val="007373C3"/>
    <w:rsid w:val="00741DA2"/>
    <w:rsid w:val="00741F0B"/>
    <w:rsid w:val="0074309C"/>
    <w:rsid w:val="00745893"/>
    <w:rsid w:val="00745A7D"/>
    <w:rsid w:val="0074637E"/>
    <w:rsid w:val="007471BF"/>
    <w:rsid w:val="007525FD"/>
    <w:rsid w:val="00754CCA"/>
    <w:rsid w:val="00757597"/>
    <w:rsid w:val="0076109E"/>
    <w:rsid w:val="0076308F"/>
    <w:rsid w:val="00764FE3"/>
    <w:rsid w:val="00766538"/>
    <w:rsid w:val="00772F90"/>
    <w:rsid w:val="0078537E"/>
    <w:rsid w:val="007A4DA2"/>
    <w:rsid w:val="007B5036"/>
    <w:rsid w:val="007C1034"/>
    <w:rsid w:val="007C16ED"/>
    <w:rsid w:val="007C4739"/>
    <w:rsid w:val="007E03E8"/>
    <w:rsid w:val="007E1668"/>
    <w:rsid w:val="007E3DDF"/>
    <w:rsid w:val="007E4AEB"/>
    <w:rsid w:val="007F03A9"/>
    <w:rsid w:val="007F17F3"/>
    <w:rsid w:val="007F599E"/>
    <w:rsid w:val="007F6774"/>
    <w:rsid w:val="00807264"/>
    <w:rsid w:val="0080787C"/>
    <w:rsid w:val="00807A2C"/>
    <w:rsid w:val="00811C7B"/>
    <w:rsid w:val="00815D05"/>
    <w:rsid w:val="008219B9"/>
    <w:rsid w:val="0082544B"/>
    <w:rsid w:val="0082699C"/>
    <w:rsid w:val="00834384"/>
    <w:rsid w:val="008378CE"/>
    <w:rsid w:val="00843EF8"/>
    <w:rsid w:val="00846B4A"/>
    <w:rsid w:val="00853AB6"/>
    <w:rsid w:val="00874D2D"/>
    <w:rsid w:val="0088102F"/>
    <w:rsid w:val="00884519"/>
    <w:rsid w:val="00895D13"/>
    <w:rsid w:val="008A0D96"/>
    <w:rsid w:val="008A248B"/>
    <w:rsid w:val="008B675E"/>
    <w:rsid w:val="008B7315"/>
    <w:rsid w:val="008B7C05"/>
    <w:rsid w:val="008C0855"/>
    <w:rsid w:val="008D7E62"/>
    <w:rsid w:val="008E698C"/>
    <w:rsid w:val="008E6F80"/>
    <w:rsid w:val="008E7053"/>
    <w:rsid w:val="008F17A2"/>
    <w:rsid w:val="008F6FD9"/>
    <w:rsid w:val="008F73A1"/>
    <w:rsid w:val="00903E27"/>
    <w:rsid w:val="009043CA"/>
    <w:rsid w:val="00910643"/>
    <w:rsid w:val="009116C7"/>
    <w:rsid w:val="00911FCA"/>
    <w:rsid w:val="00915964"/>
    <w:rsid w:val="00916E9A"/>
    <w:rsid w:val="00922516"/>
    <w:rsid w:val="009238EF"/>
    <w:rsid w:val="009251D3"/>
    <w:rsid w:val="009302EE"/>
    <w:rsid w:val="00933CA8"/>
    <w:rsid w:val="009343FD"/>
    <w:rsid w:val="009367B6"/>
    <w:rsid w:val="00937648"/>
    <w:rsid w:val="00943BA4"/>
    <w:rsid w:val="00951156"/>
    <w:rsid w:val="0095550B"/>
    <w:rsid w:val="0095560C"/>
    <w:rsid w:val="0096504F"/>
    <w:rsid w:val="0096563E"/>
    <w:rsid w:val="009700E2"/>
    <w:rsid w:val="00981C3C"/>
    <w:rsid w:val="00981CA4"/>
    <w:rsid w:val="00984A60"/>
    <w:rsid w:val="00987CE9"/>
    <w:rsid w:val="009A6457"/>
    <w:rsid w:val="009A6BF7"/>
    <w:rsid w:val="009A7220"/>
    <w:rsid w:val="009A780B"/>
    <w:rsid w:val="009B190B"/>
    <w:rsid w:val="009B2189"/>
    <w:rsid w:val="009B6773"/>
    <w:rsid w:val="009B698A"/>
    <w:rsid w:val="009B785B"/>
    <w:rsid w:val="009C1A8D"/>
    <w:rsid w:val="009C39BA"/>
    <w:rsid w:val="009D2133"/>
    <w:rsid w:val="009D254D"/>
    <w:rsid w:val="009E1D5E"/>
    <w:rsid w:val="009E29F6"/>
    <w:rsid w:val="009F148F"/>
    <w:rsid w:val="009F774A"/>
    <w:rsid w:val="00A01CC8"/>
    <w:rsid w:val="00A04910"/>
    <w:rsid w:val="00A053B9"/>
    <w:rsid w:val="00A05576"/>
    <w:rsid w:val="00A073AE"/>
    <w:rsid w:val="00A10354"/>
    <w:rsid w:val="00A1408A"/>
    <w:rsid w:val="00A26E33"/>
    <w:rsid w:val="00A27EE0"/>
    <w:rsid w:val="00A40B12"/>
    <w:rsid w:val="00A43206"/>
    <w:rsid w:val="00A52859"/>
    <w:rsid w:val="00A57A51"/>
    <w:rsid w:val="00A61F7C"/>
    <w:rsid w:val="00A64A39"/>
    <w:rsid w:val="00A6591A"/>
    <w:rsid w:val="00A66A35"/>
    <w:rsid w:val="00A67EBD"/>
    <w:rsid w:val="00A70A57"/>
    <w:rsid w:val="00A74E50"/>
    <w:rsid w:val="00A806C4"/>
    <w:rsid w:val="00A8290B"/>
    <w:rsid w:val="00A83D44"/>
    <w:rsid w:val="00A9206D"/>
    <w:rsid w:val="00A92D49"/>
    <w:rsid w:val="00A956CB"/>
    <w:rsid w:val="00AA3406"/>
    <w:rsid w:val="00AA5B14"/>
    <w:rsid w:val="00AA649F"/>
    <w:rsid w:val="00AB4B36"/>
    <w:rsid w:val="00AC1170"/>
    <w:rsid w:val="00AC2108"/>
    <w:rsid w:val="00AC6614"/>
    <w:rsid w:val="00AD6D5E"/>
    <w:rsid w:val="00AE6E15"/>
    <w:rsid w:val="00AE7A7D"/>
    <w:rsid w:val="00AF2096"/>
    <w:rsid w:val="00AF3468"/>
    <w:rsid w:val="00B0294F"/>
    <w:rsid w:val="00B05874"/>
    <w:rsid w:val="00B0645D"/>
    <w:rsid w:val="00B0704D"/>
    <w:rsid w:val="00B12DBD"/>
    <w:rsid w:val="00B16DF5"/>
    <w:rsid w:val="00B23A1C"/>
    <w:rsid w:val="00B23FC4"/>
    <w:rsid w:val="00B30FE1"/>
    <w:rsid w:val="00B3219F"/>
    <w:rsid w:val="00B42830"/>
    <w:rsid w:val="00B43D87"/>
    <w:rsid w:val="00B44DF0"/>
    <w:rsid w:val="00B450D8"/>
    <w:rsid w:val="00B47AE3"/>
    <w:rsid w:val="00B50ABB"/>
    <w:rsid w:val="00B51C2D"/>
    <w:rsid w:val="00B54399"/>
    <w:rsid w:val="00B555D9"/>
    <w:rsid w:val="00B56038"/>
    <w:rsid w:val="00B610A0"/>
    <w:rsid w:val="00B61784"/>
    <w:rsid w:val="00B66A3C"/>
    <w:rsid w:val="00B677E8"/>
    <w:rsid w:val="00B71BC2"/>
    <w:rsid w:val="00B73E8B"/>
    <w:rsid w:val="00B742A7"/>
    <w:rsid w:val="00B7499C"/>
    <w:rsid w:val="00B804FE"/>
    <w:rsid w:val="00B8349B"/>
    <w:rsid w:val="00B8613D"/>
    <w:rsid w:val="00B93FC9"/>
    <w:rsid w:val="00BA01FF"/>
    <w:rsid w:val="00BA06A6"/>
    <w:rsid w:val="00BA6381"/>
    <w:rsid w:val="00BB0E11"/>
    <w:rsid w:val="00BB356D"/>
    <w:rsid w:val="00BB4000"/>
    <w:rsid w:val="00BB6E72"/>
    <w:rsid w:val="00BC23BF"/>
    <w:rsid w:val="00BC29ED"/>
    <w:rsid w:val="00BC5309"/>
    <w:rsid w:val="00BD2D7F"/>
    <w:rsid w:val="00BE061B"/>
    <w:rsid w:val="00BE2985"/>
    <w:rsid w:val="00BF48FB"/>
    <w:rsid w:val="00C04E96"/>
    <w:rsid w:val="00C13A14"/>
    <w:rsid w:val="00C238B0"/>
    <w:rsid w:val="00C27E04"/>
    <w:rsid w:val="00C30574"/>
    <w:rsid w:val="00C31D5E"/>
    <w:rsid w:val="00C3273C"/>
    <w:rsid w:val="00C340E4"/>
    <w:rsid w:val="00C42B81"/>
    <w:rsid w:val="00C44C15"/>
    <w:rsid w:val="00C46A7B"/>
    <w:rsid w:val="00C46A83"/>
    <w:rsid w:val="00C4768C"/>
    <w:rsid w:val="00C60DFA"/>
    <w:rsid w:val="00C62999"/>
    <w:rsid w:val="00C636F7"/>
    <w:rsid w:val="00C65CA5"/>
    <w:rsid w:val="00C6613A"/>
    <w:rsid w:val="00C66313"/>
    <w:rsid w:val="00C700EA"/>
    <w:rsid w:val="00C714ED"/>
    <w:rsid w:val="00C773A7"/>
    <w:rsid w:val="00C82E49"/>
    <w:rsid w:val="00C84026"/>
    <w:rsid w:val="00CA3387"/>
    <w:rsid w:val="00CB1E5F"/>
    <w:rsid w:val="00CB22E5"/>
    <w:rsid w:val="00CB23E8"/>
    <w:rsid w:val="00CB4C1B"/>
    <w:rsid w:val="00CB6031"/>
    <w:rsid w:val="00CB6F3E"/>
    <w:rsid w:val="00CB77DE"/>
    <w:rsid w:val="00CE1840"/>
    <w:rsid w:val="00CE2E2F"/>
    <w:rsid w:val="00CE5158"/>
    <w:rsid w:val="00D038E5"/>
    <w:rsid w:val="00D03CC8"/>
    <w:rsid w:val="00D077A6"/>
    <w:rsid w:val="00D11FB5"/>
    <w:rsid w:val="00D12003"/>
    <w:rsid w:val="00D142D8"/>
    <w:rsid w:val="00D161BC"/>
    <w:rsid w:val="00D202B3"/>
    <w:rsid w:val="00D21C74"/>
    <w:rsid w:val="00D23AB3"/>
    <w:rsid w:val="00D24BF9"/>
    <w:rsid w:val="00D31315"/>
    <w:rsid w:val="00D3322D"/>
    <w:rsid w:val="00D50E61"/>
    <w:rsid w:val="00D6206C"/>
    <w:rsid w:val="00D725B4"/>
    <w:rsid w:val="00D72FB1"/>
    <w:rsid w:val="00D75AD7"/>
    <w:rsid w:val="00D77DF0"/>
    <w:rsid w:val="00D8162E"/>
    <w:rsid w:val="00D81FBC"/>
    <w:rsid w:val="00D821D0"/>
    <w:rsid w:val="00D83CA0"/>
    <w:rsid w:val="00DA4AAD"/>
    <w:rsid w:val="00DA4BC9"/>
    <w:rsid w:val="00DA586C"/>
    <w:rsid w:val="00DA7432"/>
    <w:rsid w:val="00DB0D75"/>
    <w:rsid w:val="00DB1B25"/>
    <w:rsid w:val="00DB230A"/>
    <w:rsid w:val="00DD0B07"/>
    <w:rsid w:val="00DE4FD6"/>
    <w:rsid w:val="00DE6FC9"/>
    <w:rsid w:val="00DF1E51"/>
    <w:rsid w:val="00DF49F1"/>
    <w:rsid w:val="00DF56FB"/>
    <w:rsid w:val="00E06AB3"/>
    <w:rsid w:val="00E1083C"/>
    <w:rsid w:val="00E13DDB"/>
    <w:rsid w:val="00E15F5C"/>
    <w:rsid w:val="00E164C7"/>
    <w:rsid w:val="00E16759"/>
    <w:rsid w:val="00E16D50"/>
    <w:rsid w:val="00E23932"/>
    <w:rsid w:val="00E47B1E"/>
    <w:rsid w:val="00E47E80"/>
    <w:rsid w:val="00E53819"/>
    <w:rsid w:val="00E55678"/>
    <w:rsid w:val="00E63952"/>
    <w:rsid w:val="00E64392"/>
    <w:rsid w:val="00E6741F"/>
    <w:rsid w:val="00E71B6C"/>
    <w:rsid w:val="00E90B47"/>
    <w:rsid w:val="00E94C3C"/>
    <w:rsid w:val="00E96E83"/>
    <w:rsid w:val="00E97E1F"/>
    <w:rsid w:val="00EB4DA4"/>
    <w:rsid w:val="00EB576B"/>
    <w:rsid w:val="00EB69D7"/>
    <w:rsid w:val="00EC083D"/>
    <w:rsid w:val="00EC73A5"/>
    <w:rsid w:val="00EE731D"/>
    <w:rsid w:val="00EF0CB6"/>
    <w:rsid w:val="00EF153A"/>
    <w:rsid w:val="00EF454D"/>
    <w:rsid w:val="00EF5032"/>
    <w:rsid w:val="00F01B6D"/>
    <w:rsid w:val="00F02765"/>
    <w:rsid w:val="00F054FC"/>
    <w:rsid w:val="00F05A89"/>
    <w:rsid w:val="00F1162E"/>
    <w:rsid w:val="00F17940"/>
    <w:rsid w:val="00F23F0C"/>
    <w:rsid w:val="00F32A04"/>
    <w:rsid w:val="00F32C15"/>
    <w:rsid w:val="00F33B88"/>
    <w:rsid w:val="00F35FAE"/>
    <w:rsid w:val="00F434E7"/>
    <w:rsid w:val="00F4474B"/>
    <w:rsid w:val="00F44A20"/>
    <w:rsid w:val="00F45350"/>
    <w:rsid w:val="00F470C9"/>
    <w:rsid w:val="00F50E53"/>
    <w:rsid w:val="00F54AC2"/>
    <w:rsid w:val="00F60A5A"/>
    <w:rsid w:val="00F70CB4"/>
    <w:rsid w:val="00F7205A"/>
    <w:rsid w:val="00F741F9"/>
    <w:rsid w:val="00F74ACF"/>
    <w:rsid w:val="00F773CE"/>
    <w:rsid w:val="00F90E17"/>
    <w:rsid w:val="00FA1F39"/>
    <w:rsid w:val="00FA5D2F"/>
    <w:rsid w:val="00FB133D"/>
    <w:rsid w:val="00FB1ADB"/>
    <w:rsid w:val="00FB1EC5"/>
    <w:rsid w:val="00FB293E"/>
    <w:rsid w:val="00FB3E2D"/>
    <w:rsid w:val="00FB4831"/>
    <w:rsid w:val="00FC13BD"/>
    <w:rsid w:val="00FC1D55"/>
    <w:rsid w:val="00FC48C4"/>
    <w:rsid w:val="00FC4DE0"/>
    <w:rsid w:val="00FE01C5"/>
    <w:rsid w:val="00FE2785"/>
    <w:rsid w:val="00FE375A"/>
    <w:rsid w:val="00FE7C1E"/>
    <w:rsid w:val="00FF5F7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BC6EA"/>
  <w15:docId w15:val="{AE81CE8B-D4AB-470C-B7C0-5B9B410CB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515FA"/>
    <w:pPr>
      <w:spacing w:after="0" w:line="240" w:lineRule="auto"/>
    </w:pPr>
    <w:rPr>
      <w:rFonts w:ascii="Arial" w:eastAsia="Times New Roman" w:hAnsi="Arial" w:cs="Times New Roman"/>
      <w:szCs w:val="24"/>
      <w:lang w:eastAsia="de-DE"/>
    </w:rPr>
  </w:style>
  <w:style w:type="paragraph" w:styleId="berschrift1">
    <w:name w:val="heading 1"/>
    <w:aliases w:val="§ Überschrift 1"/>
    <w:basedOn w:val="Standard"/>
    <w:next w:val="Standard"/>
    <w:link w:val="berschrift1Zchn"/>
    <w:qFormat/>
    <w:rsid w:val="003A6994"/>
    <w:pPr>
      <w:keepNext/>
      <w:numPr>
        <w:numId w:val="8"/>
      </w:numPr>
      <w:spacing w:after="120"/>
      <w:ind w:left="357" w:hanging="357"/>
      <w:outlineLvl w:val="0"/>
    </w:pPr>
    <w:rPr>
      <w:b/>
      <w:bCs/>
    </w:rPr>
  </w:style>
  <w:style w:type="paragraph" w:styleId="berschrift2">
    <w:name w:val="heading 2"/>
    <w:aliases w:val="Abs. Überschrift 2"/>
    <w:basedOn w:val="berschrift1"/>
    <w:next w:val="Standard"/>
    <w:link w:val="berschrift2Zchn"/>
    <w:uiPriority w:val="9"/>
    <w:unhideWhenUsed/>
    <w:qFormat/>
    <w:rsid w:val="00177092"/>
    <w:pPr>
      <w:keepLines/>
      <w:numPr>
        <w:numId w:val="43"/>
      </w:numPr>
      <w:outlineLvl w:val="1"/>
    </w:pPr>
    <w:rPr>
      <w:rFonts w:eastAsiaTheme="majorEastAsia" w:cstheme="majorBidi"/>
      <w:b w:val="0"/>
      <w:bCs w:val="0"/>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 Überschrift 1 Zchn"/>
    <w:basedOn w:val="Absatz-Standardschriftart"/>
    <w:link w:val="berschrift1"/>
    <w:rsid w:val="003A6994"/>
    <w:rPr>
      <w:rFonts w:ascii="Arial" w:eastAsia="Times New Roman" w:hAnsi="Arial" w:cs="Times New Roman"/>
      <w:b/>
      <w:bCs/>
      <w:szCs w:val="24"/>
      <w:lang w:eastAsia="de-DE"/>
    </w:rPr>
  </w:style>
  <w:style w:type="paragraph" w:styleId="Titel">
    <w:name w:val="Title"/>
    <w:basedOn w:val="Standard"/>
    <w:link w:val="TitelZchn"/>
    <w:qFormat/>
    <w:rsid w:val="007F03A9"/>
    <w:pPr>
      <w:jc w:val="center"/>
    </w:pPr>
    <w:rPr>
      <w:b/>
      <w:bCs/>
      <w:sz w:val="40"/>
    </w:rPr>
  </w:style>
  <w:style w:type="character" w:customStyle="1" w:styleId="TitelZchn">
    <w:name w:val="Titel Zchn"/>
    <w:basedOn w:val="Absatz-Standardschriftart"/>
    <w:link w:val="Titel"/>
    <w:rsid w:val="007F03A9"/>
    <w:rPr>
      <w:rFonts w:ascii="Times New Roman" w:eastAsia="Times New Roman" w:hAnsi="Times New Roman" w:cs="Times New Roman"/>
      <w:b/>
      <w:bCs/>
      <w:sz w:val="40"/>
      <w:szCs w:val="24"/>
      <w:lang w:eastAsia="de-DE"/>
    </w:rPr>
  </w:style>
  <w:style w:type="paragraph" w:styleId="Fuzeile">
    <w:name w:val="footer"/>
    <w:basedOn w:val="Standard"/>
    <w:link w:val="FuzeileZchn"/>
    <w:rsid w:val="007F03A9"/>
    <w:pPr>
      <w:tabs>
        <w:tab w:val="center" w:pos="4536"/>
        <w:tab w:val="right" w:pos="9072"/>
      </w:tabs>
    </w:pPr>
  </w:style>
  <w:style w:type="character" w:customStyle="1" w:styleId="FuzeileZchn">
    <w:name w:val="Fußzeile Zchn"/>
    <w:basedOn w:val="Absatz-Standardschriftart"/>
    <w:link w:val="Fuzeile"/>
    <w:rsid w:val="007F03A9"/>
    <w:rPr>
      <w:rFonts w:ascii="Times New Roman" w:eastAsia="Times New Roman" w:hAnsi="Times New Roman" w:cs="Times New Roman"/>
      <w:sz w:val="24"/>
      <w:szCs w:val="24"/>
      <w:lang w:eastAsia="de-DE"/>
    </w:rPr>
  </w:style>
  <w:style w:type="character" w:styleId="Seitenzahl">
    <w:name w:val="page number"/>
    <w:basedOn w:val="Absatz-Standardschriftart"/>
    <w:rsid w:val="007F03A9"/>
  </w:style>
  <w:style w:type="paragraph" w:styleId="Kopfzeile">
    <w:name w:val="header"/>
    <w:basedOn w:val="Standard"/>
    <w:link w:val="KopfzeileZchn"/>
    <w:uiPriority w:val="99"/>
    <w:unhideWhenUsed/>
    <w:rsid w:val="007F03A9"/>
    <w:pPr>
      <w:tabs>
        <w:tab w:val="center" w:pos="4536"/>
        <w:tab w:val="right" w:pos="9072"/>
      </w:tabs>
    </w:pPr>
  </w:style>
  <w:style w:type="character" w:customStyle="1" w:styleId="KopfzeileZchn">
    <w:name w:val="Kopfzeile Zchn"/>
    <w:basedOn w:val="Absatz-Standardschriftart"/>
    <w:link w:val="Kopfzeile"/>
    <w:uiPriority w:val="99"/>
    <w:rsid w:val="007F03A9"/>
    <w:rPr>
      <w:rFonts w:ascii="Times New Roman" w:eastAsia="Times New Roman" w:hAnsi="Times New Roman" w:cs="Times New Roman"/>
      <w:sz w:val="24"/>
      <w:szCs w:val="24"/>
      <w:lang w:eastAsia="de-DE"/>
    </w:rPr>
  </w:style>
  <w:style w:type="paragraph" w:styleId="Listenabsatz">
    <w:name w:val="List Paragraph"/>
    <w:basedOn w:val="Standard"/>
    <w:uiPriority w:val="34"/>
    <w:qFormat/>
    <w:rsid w:val="000D07B1"/>
    <w:pPr>
      <w:ind w:left="720"/>
      <w:contextualSpacing/>
    </w:pPr>
  </w:style>
  <w:style w:type="paragraph" w:styleId="Sprechblasentext">
    <w:name w:val="Balloon Text"/>
    <w:basedOn w:val="Standard"/>
    <w:link w:val="SprechblasentextZchn"/>
    <w:uiPriority w:val="99"/>
    <w:semiHidden/>
    <w:unhideWhenUsed/>
    <w:rsid w:val="00B610A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610A0"/>
    <w:rPr>
      <w:rFonts w:ascii="Tahoma" w:eastAsia="Times New Roman" w:hAnsi="Tahoma" w:cs="Tahoma"/>
      <w:sz w:val="16"/>
      <w:szCs w:val="16"/>
      <w:lang w:eastAsia="de-DE"/>
    </w:rPr>
  </w:style>
  <w:style w:type="character" w:styleId="Kommentarzeichen">
    <w:name w:val="annotation reference"/>
    <w:basedOn w:val="Absatz-Standardschriftart"/>
    <w:uiPriority w:val="99"/>
    <w:semiHidden/>
    <w:unhideWhenUsed/>
    <w:rsid w:val="00FF5F7B"/>
    <w:rPr>
      <w:sz w:val="16"/>
      <w:szCs w:val="16"/>
    </w:rPr>
  </w:style>
  <w:style w:type="paragraph" w:styleId="Kommentartext">
    <w:name w:val="annotation text"/>
    <w:basedOn w:val="Standard"/>
    <w:link w:val="KommentartextZchn"/>
    <w:uiPriority w:val="99"/>
    <w:unhideWhenUsed/>
    <w:rsid w:val="00FF5F7B"/>
    <w:rPr>
      <w:sz w:val="20"/>
      <w:szCs w:val="20"/>
    </w:rPr>
  </w:style>
  <w:style w:type="character" w:customStyle="1" w:styleId="KommentartextZchn">
    <w:name w:val="Kommentartext Zchn"/>
    <w:basedOn w:val="Absatz-Standardschriftart"/>
    <w:link w:val="Kommentartext"/>
    <w:uiPriority w:val="99"/>
    <w:rsid w:val="00FF5F7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FF5F7B"/>
    <w:rPr>
      <w:b/>
      <w:bCs/>
    </w:rPr>
  </w:style>
  <w:style w:type="character" w:customStyle="1" w:styleId="KommentarthemaZchn">
    <w:name w:val="Kommentarthema Zchn"/>
    <w:basedOn w:val="KommentartextZchn"/>
    <w:link w:val="Kommentarthema"/>
    <w:uiPriority w:val="99"/>
    <w:semiHidden/>
    <w:rsid w:val="00FF5F7B"/>
    <w:rPr>
      <w:rFonts w:ascii="Times New Roman" w:eastAsia="Times New Roman" w:hAnsi="Times New Roman" w:cs="Times New Roman"/>
      <w:b/>
      <w:bCs/>
      <w:sz w:val="20"/>
      <w:szCs w:val="20"/>
      <w:lang w:eastAsia="de-DE"/>
    </w:rPr>
  </w:style>
  <w:style w:type="paragraph" w:styleId="Dokumentstruktur">
    <w:name w:val="Document Map"/>
    <w:basedOn w:val="Standard"/>
    <w:link w:val="DokumentstrukturZchn"/>
    <w:uiPriority w:val="99"/>
    <w:semiHidden/>
    <w:unhideWhenUsed/>
    <w:rsid w:val="00712BD1"/>
    <w:rPr>
      <w:rFonts w:ascii="Tahoma" w:hAnsi="Tahoma" w:cs="Tahoma"/>
      <w:sz w:val="16"/>
      <w:szCs w:val="16"/>
    </w:rPr>
  </w:style>
  <w:style w:type="character" w:customStyle="1" w:styleId="DokumentstrukturZchn">
    <w:name w:val="Dokumentstruktur Zchn"/>
    <w:basedOn w:val="Absatz-Standardschriftart"/>
    <w:link w:val="Dokumentstruktur"/>
    <w:uiPriority w:val="99"/>
    <w:semiHidden/>
    <w:rsid w:val="00712BD1"/>
    <w:rPr>
      <w:rFonts w:ascii="Tahoma" w:eastAsia="Times New Roman" w:hAnsi="Tahoma" w:cs="Tahoma"/>
      <w:sz w:val="16"/>
      <w:szCs w:val="16"/>
      <w:lang w:eastAsia="de-DE"/>
    </w:rPr>
  </w:style>
  <w:style w:type="character" w:customStyle="1" w:styleId="berschrift2Zchn">
    <w:name w:val="Überschrift 2 Zchn"/>
    <w:aliases w:val="Abs. Überschrift 2 Zchn"/>
    <w:basedOn w:val="Absatz-Standardschriftart"/>
    <w:link w:val="berschrift2"/>
    <w:uiPriority w:val="9"/>
    <w:rsid w:val="00177092"/>
    <w:rPr>
      <w:rFonts w:ascii="Arial" w:eastAsiaTheme="majorEastAsia" w:hAnsi="Arial" w:cstheme="majorBidi"/>
      <w:szCs w:val="26"/>
      <w:lang w:eastAsia="de-DE"/>
    </w:rPr>
  </w:style>
  <w:style w:type="paragraph" w:styleId="KeinLeerraum">
    <w:name w:val="No Spacing"/>
    <w:aliases w:val="Unterüberschrift 2"/>
    <w:basedOn w:val="Standard"/>
    <w:next w:val="Standard"/>
    <w:uiPriority w:val="1"/>
    <w:qFormat/>
    <w:rsid w:val="00D12003"/>
    <w:pPr>
      <w:numPr>
        <w:numId w:val="13"/>
      </w:numPr>
    </w:pPr>
  </w:style>
  <w:style w:type="paragraph" w:styleId="Textkrper">
    <w:name w:val="Body Text"/>
    <w:basedOn w:val="Standard"/>
    <w:link w:val="TextkrperZchn"/>
    <w:uiPriority w:val="1"/>
    <w:qFormat/>
    <w:rsid w:val="006A6276"/>
    <w:pPr>
      <w:widowControl w:val="0"/>
      <w:spacing w:before="108"/>
      <w:ind w:left="790" w:hanging="280"/>
    </w:pPr>
    <w:rPr>
      <w:rFonts w:ascii="Gill Sans MT" w:eastAsia="Gill Sans MT" w:hAnsi="Gill Sans MT" w:cstheme="minorBidi"/>
      <w:sz w:val="20"/>
      <w:szCs w:val="20"/>
      <w:lang w:val="en-US" w:eastAsia="en-US"/>
    </w:rPr>
  </w:style>
  <w:style w:type="character" w:customStyle="1" w:styleId="TextkrperZchn">
    <w:name w:val="Textkörper Zchn"/>
    <w:basedOn w:val="Absatz-Standardschriftart"/>
    <w:link w:val="Textkrper"/>
    <w:uiPriority w:val="1"/>
    <w:rsid w:val="006A6276"/>
    <w:rPr>
      <w:rFonts w:ascii="Gill Sans MT" w:eastAsia="Gill Sans MT" w:hAnsi="Gill Sans MT"/>
      <w:sz w:val="20"/>
      <w:szCs w:val="20"/>
      <w:lang w:val="en-US"/>
    </w:rPr>
  </w:style>
  <w:style w:type="paragraph" w:styleId="berarbeitung">
    <w:name w:val="Revision"/>
    <w:hidden/>
    <w:uiPriority w:val="99"/>
    <w:semiHidden/>
    <w:rsid w:val="00FB133D"/>
    <w:pPr>
      <w:spacing w:after="0" w:line="240" w:lineRule="auto"/>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9012217">
      <w:bodyDiv w:val="1"/>
      <w:marLeft w:val="0"/>
      <w:marRight w:val="0"/>
      <w:marTop w:val="0"/>
      <w:marBottom w:val="0"/>
      <w:divBdr>
        <w:top w:val="none" w:sz="0" w:space="0" w:color="auto"/>
        <w:left w:val="none" w:sz="0" w:space="0" w:color="auto"/>
        <w:bottom w:val="none" w:sz="0" w:space="0" w:color="auto"/>
        <w:right w:val="none" w:sz="0" w:space="0" w:color="auto"/>
      </w:divBdr>
    </w:div>
    <w:div w:id="1668827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176D75-F29A-40E6-B2DC-BC496F5F2831}">
  <ds:schemaRefs>
    <ds:schemaRef ds:uri="http://schemas.openxmlformats.org/officeDocument/2006/bibliography"/>
  </ds:schemaRefs>
</ds:datastoreItem>
</file>

<file path=docMetadata/LabelInfo.xml><?xml version="1.0" encoding="utf-8"?>
<clbl:labelList xmlns:clbl="http://schemas.microsoft.com/office/2020/mipLabelMetadata">
  <clbl:label id="{7af45539-a953-4582-b93b-d3730525d7da}" enabled="0" method="" siteId="{7af45539-a953-4582-b93b-d3730525d7da}" removed="1"/>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1597</Words>
  <Characters>10063</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Flughafen Nuernberg GmbH</Company>
  <LinksUpToDate>false</LinksUpToDate>
  <CharactersWithSpaces>11637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sjukl</dc:creator>
  <cp:lastModifiedBy>Sabrina Ziegler</cp:lastModifiedBy>
  <cp:revision>4</cp:revision>
  <cp:lastPrinted>2018-06-22T08:11:00Z</cp:lastPrinted>
  <dcterms:created xsi:type="dcterms:W3CDTF">2026-05-07T11:48:00Z</dcterms:created>
  <dcterms:modified xsi:type="dcterms:W3CDTF">2026-05-15T04:40:00Z</dcterms:modified>
</cp:coreProperties>
</file>